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5E" w:rsidRPr="003B1B5E" w:rsidRDefault="003B1B5E" w:rsidP="003B1B5E">
      <w:pPr>
        <w:pStyle w:val="Nadpis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right="-2"/>
        <w:jc w:val="center"/>
        <w:rPr>
          <w:sz w:val="32"/>
        </w:rPr>
      </w:pPr>
      <w:r w:rsidRPr="003B1B5E">
        <w:rPr>
          <w:sz w:val="32"/>
        </w:rPr>
        <w:t>Voňavkářské zboží</w:t>
      </w:r>
    </w:p>
    <w:p w:rsidR="003B1B5E" w:rsidRDefault="003B1B5E" w:rsidP="003B1B5E"/>
    <w:p w:rsidR="003B1B5E" w:rsidRPr="003B1B5E" w:rsidRDefault="003B1B5E" w:rsidP="00561DBC">
      <w:pPr>
        <w:pStyle w:val="Nadpis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2"/>
        <w:jc w:val="center"/>
      </w:pPr>
      <w:r w:rsidRPr="003B1B5E">
        <w:t>Složení</w:t>
      </w:r>
    </w:p>
    <w:p w:rsidR="003B1B5E" w:rsidRDefault="00C87E8D" w:rsidP="003B1B5E">
      <w:pPr>
        <w:rPr>
          <w:sz w:val="24"/>
          <w:u w:val="single"/>
        </w:rPr>
      </w:pPr>
      <w:r w:rsidRPr="003B1B5E">
        <w:rPr>
          <w:b/>
          <w:sz w:val="24"/>
          <w:shd w:val="clear" w:color="auto" w:fill="FFFFFF" w:themeFill="background1"/>
        </w:rPr>
        <w:t xml:space="preserve">1) </w:t>
      </w:r>
      <w:proofErr w:type="spellStart"/>
      <w:r w:rsidRPr="003B1B5E">
        <w:rPr>
          <w:b/>
          <w:sz w:val="24"/>
          <w:u w:val="single"/>
          <w:shd w:val="clear" w:color="auto" w:fill="FFFFFF" w:themeFill="background1"/>
        </w:rPr>
        <w:t>ethanol</w:t>
      </w:r>
      <w:proofErr w:type="spellEnd"/>
      <w:r w:rsidRPr="003B1B5E">
        <w:rPr>
          <w:sz w:val="24"/>
          <w:shd w:val="clear" w:color="auto" w:fill="FFFFFF" w:themeFill="background1"/>
        </w:rPr>
        <w:t xml:space="preserve"> </w:t>
      </w:r>
      <w:r>
        <w:rPr>
          <w:sz w:val="24"/>
          <w:shd w:val="clear" w:color="auto" w:fill="FFFFFF" w:themeFill="background1"/>
        </w:rPr>
        <w:t>= alkohol</w:t>
      </w:r>
    </w:p>
    <w:p w:rsidR="003B1B5E" w:rsidRPr="00E04D9F" w:rsidRDefault="00C87E8D" w:rsidP="003B1B5E">
      <w:pPr>
        <w:rPr>
          <w:b/>
          <w:sz w:val="24"/>
          <w:u w:val="single"/>
        </w:rPr>
      </w:pPr>
      <w:r w:rsidRPr="003B1B5E">
        <w:rPr>
          <w:b/>
          <w:sz w:val="24"/>
          <w:shd w:val="clear" w:color="auto" w:fill="FFFFFF" w:themeFill="background1"/>
        </w:rPr>
        <w:t xml:space="preserve">2) </w:t>
      </w:r>
      <w:r w:rsidRPr="003B1B5E">
        <w:rPr>
          <w:b/>
          <w:sz w:val="24"/>
          <w:u w:val="single"/>
          <w:shd w:val="clear" w:color="auto" w:fill="FFFFFF" w:themeFill="background1"/>
        </w:rPr>
        <w:t xml:space="preserve">vonné </w:t>
      </w:r>
      <w:r>
        <w:rPr>
          <w:b/>
          <w:sz w:val="24"/>
          <w:u w:val="single"/>
          <w:shd w:val="clear" w:color="auto" w:fill="FFFFFF" w:themeFill="background1"/>
        </w:rPr>
        <w:t>látky</w:t>
      </w:r>
      <w:r>
        <w:rPr>
          <w:b/>
          <w:sz w:val="24"/>
          <w:shd w:val="clear" w:color="auto" w:fill="FFFFFF" w:themeFill="background1"/>
        </w:rPr>
        <w:t xml:space="preserve"> - </w:t>
      </w:r>
      <w:r>
        <w:rPr>
          <w:sz w:val="24"/>
          <w:shd w:val="clear" w:color="auto" w:fill="FFFFFF" w:themeFill="background1"/>
        </w:rPr>
        <w:t>užívá se směs -</w:t>
      </w:r>
      <w:r w:rsidRPr="00E04D9F">
        <w:rPr>
          <w:sz w:val="24"/>
        </w:rPr>
        <w:t xml:space="preserve"> 30 až 700 </w:t>
      </w:r>
      <w:r>
        <w:rPr>
          <w:sz w:val="24"/>
        </w:rPr>
        <w:t>složek</w:t>
      </w:r>
      <w:r w:rsidRPr="00E04D9F">
        <w:rPr>
          <w:sz w:val="24"/>
        </w:rPr>
        <w:t>, používají se</w:t>
      </w:r>
      <w:r>
        <w:rPr>
          <w:sz w:val="24"/>
        </w:rPr>
        <w:t xml:space="preserve"> vonné látky </w:t>
      </w:r>
      <w:r w:rsidRPr="00E04D9F">
        <w:rPr>
          <w:b/>
          <w:sz w:val="24"/>
          <w:u w:val="single"/>
        </w:rPr>
        <w:t>přírodní</w:t>
      </w:r>
      <w:r>
        <w:rPr>
          <w:b/>
          <w:sz w:val="24"/>
          <w:u w:val="single"/>
        </w:rPr>
        <w:t xml:space="preserve"> nebo syntetické.</w:t>
      </w:r>
      <w:r w:rsidRPr="00E04D9F">
        <w:rPr>
          <w:b/>
          <w:sz w:val="24"/>
          <w:u w:val="single"/>
        </w:rPr>
        <w:t xml:space="preserve"> </w:t>
      </w:r>
    </w:p>
    <w:p w:rsidR="003B1B5E" w:rsidRPr="00E04D9F" w:rsidRDefault="00C87E8D" w:rsidP="003B1B5E">
      <w:pPr>
        <w:rPr>
          <w:b/>
          <w:sz w:val="24"/>
        </w:rPr>
      </w:pPr>
      <w:r>
        <w:rPr>
          <w:b/>
          <w:sz w:val="24"/>
        </w:rPr>
        <w:t xml:space="preserve">                         - </w:t>
      </w:r>
      <w:r w:rsidRPr="003B1B5E">
        <w:rPr>
          <w:b/>
          <w:sz w:val="24"/>
          <w:u w:val="single"/>
        </w:rPr>
        <w:t>přírodní</w:t>
      </w:r>
      <w:r>
        <w:rPr>
          <w:b/>
          <w:sz w:val="24"/>
        </w:rPr>
        <w:t xml:space="preserve"> mohou být </w:t>
      </w:r>
      <w:r w:rsidRPr="003B1B5E">
        <w:rPr>
          <w:b/>
          <w:sz w:val="24"/>
          <w:u w:val="single"/>
        </w:rPr>
        <w:t>živočišné nebo rostlinné</w:t>
      </w:r>
      <w:r>
        <w:rPr>
          <w:b/>
          <w:sz w:val="24"/>
        </w:rPr>
        <w:t xml:space="preserve"> </w:t>
      </w:r>
    </w:p>
    <w:p w:rsidR="003B1B5E" w:rsidRDefault="00C87E8D" w:rsidP="003B1B5E">
      <w:pPr>
        <w:rPr>
          <w:sz w:val="24"/>
        </w:rPr>
      </w:pPr>
      <w:r w:rsidRPr="003B1B5E">
        <w:rPr>
          <w:b/>
          <w:sz w:val="24"/>
          <w:shd w:val="clear" w:color="auto" w:fill="FFFFFF" w:themeFill="background1"/>
        </w:rPr>
        <w:t xml:space="preserve">3) </w:t>
      </w:r>
      <w:r w:rsidRPr="003B1B5E">
        <w:rPr>
          <w:b/>
          <w:sz w:val="24"/>
          <w:u w:val="single"/>
          <w:shd w:val="clear" w:color="auto" w:fill="FFFFFF" w:themeFill="background1"/>
        </w:rPr>
        <w:t>barviva</w:t>
      </w:r>
      <w:r>
        <w:rPr>
          <w:b/>
          <w:sz w:val="24"/>
        </w:rPr>
        <w:t xml:space="preserve"> </w:t>
      </w:r>
      <w:r w:rsidRPr="00E04D9F">
        <w:rPr>
          <w:b/>
          <w:sz w:val="24"/>
        </w:rPr>
        <w:t xml:space="preserve">– </w:t>
      </w:r>
      <w:r w:rsidRPr="003B1B5E">
        <w:rPr>
          <w:sz w:val="24"/>
        </w:rPr>
        <w:t xml:space="preserve">vyvolávají </w:t>
      </w:r>
      <w:r>
        <w:rPr>
          <w:sz w:val="24"/>
        </w:rPr>
        <w:t>představu o vůni</w:t>
      </w:r>
    </w:p>
    <w:p w:rsidR="003B1B5E" w:rsidRDefault="003B1B5E" w:rsidP="003B1B5E">
      <w:pPr>
        <w:rPr>
          <w:sz w:val="24"/>
        </w:rPr>
      </w:pPr>
      <w:r>
        <w:rPr>
          <w:sz w:val="24"/>
        </w:rPr>
        <w:t xml:space="preserve">   </w:t>
      </w:r>
    </w:p>
    <w:p w:rsidR="003B1B5E" w:rsidRPr="003B1B5E" w:rsidRDefault="003B1B5E" w:rsidP="00561DBC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 w:rsidRPr="003B1B5E">
        <w:t>Stavba voňavkářského zboží – lineární, pyramidální</w:t>
      </w:r>
    </w:p>
    <w:p w:rsidR="003B1B5E" w:rsidRDefault="003B1B5E" w:rsidP="003B1B5E">
      <w:pPr>
        <w:rPr>
          <w:sz w:val="24"/>
        </w:rPr>
      </w:pPr>
    </w:p>
    <w:p w:rsidR="003B1B5E" w:rsidRDefault="003B1B5E" w:rsidP="003B1B5E">
      <w:pPr>
        <w:shd w:val="clear" w:color="auto" w:fill="FFFFFF" w:themeFill="background1"/>
        <w:rPr>
          <w:sz w:val="24"/>
        </w:rPr>
      </w:pPr>
      <w:r w:rsidRPr="00523364">
        <w:rPr>
          <w:b/>
          <w:sz w:val="24"/>
          <w:u w:val="single"/>
          <w:shd w:val="clear" w:color="auto" w:fill="FFFF00"/>
        </w:rPr>
        <w:t>Lineární stavba voňavek</w:t>
      </w:r>
      <w:r w:rsidRPr="003B1B5E">
        <w:rPr>
          <w:sz w:val="24"/>
        </w:rPr>
        <w:t xml:space="preserve"> - vůně se </w:t>
      </w:r>
      <w:r w:rsidRPr="00523364">
        <w:rPr>
          <w:b/>
          <w:sz w:val="24"/>
          <w:u w:val="single"/>
        </w:rPr>
        <w:t>nemění,</w:t>
      </w:r>
      <w:r w:rsidRPr="003B1B5E">
        <w:rPr>
          <w:sz w:val="24"/>
        </w:rPr>
        <w:t xml:space="preserve"> </w:t>
      </w:r>
      <w:r w:rsidRPr="003B1B5E">
        <w:rPr>
          <w:b/>
          <w:sz w:val="24"/>
          <w:u w:val="single"/>
        </w:rPr>
        <w:t>voní stále stejn</w:t>
      </w:r>
      <w:r>
        <w:rPr>
          <w:b/>
          <w:sz w:val="24"/>
          <w:u w:val="single"/>
        </w:rPr>
        <w:t>ě,</w:t>
      </w:r>
      <w:r w:rsidRPr="003B1B5E">
        <w:rPr>
          <w:sz w:val="24"/>
        </w:rPr>
        <w:t xml:space="preserve"> jen </w:t>
      </w:r>
      <w:r w:rsidRPr="00523364">
        <w:rPr>
          <w:b/>
          <w:sz w:val="24"/>
          <w:u w:val="single"/>
        </w:rPr>
        <w:t>slábne</w:t>
      </w:r>
      <w:r w:rsidRPr="003B1B5E">
        <w:rPr>
          <w:sz w:val="24"/>
        </w:rPr>
        <w:t xml:space="preserve"> - </w:t>
      </w:r>
      <w:r>
        <w:rPr>
          <w:sz w:val="24"/>
        </w:rPr>
        <w:t xml:space="preserve">např. </w:t>
      </w:r>
      <w:proofErr w:type="spellStart"/>
      <w:r>
        <w:rPr>
          <w:sz w:val="24"/>
        </w:rPr>
        <w:t>Giorgio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Gardénia</w:t>
      </w:r>
      <w:proofErr w:type="spellEnd"/>
      <w:r>
        <w:rPr>
          <w:sz w:val="24"/>
        </w:rPr>
        <w:t xml:space="preserve"> …</w:t>
      </w:r>
    </w:p>
    <w:p w:rsidR="00FD72AF" w:rsidRDefault="00FD72AF" w:rsidP="00FD72AF">
      <w:pPr>
        <w:rPr>
          <w:b/>
          <w:sz w:val="24"/>
          <w:u w:val="single"/>
          <w:shd w:val="clear" w:color="auto" w:fill="FFFFFF" w:themeFill="background1"/>
        </w:rPr>
      </w:pPr>
      <w:r>
        <w:rPr>
          <w:b/>
          <w:sz w:val="24"/>
          <w:u w:val="single"/>
          <w:shd w:val="clear" w:color="auto" w:fill="FFFF99"/>
        </w:rPr>
        <w:t>P</w:t>
      </w:r>
      <w:r w:rsidR="003B1B5E" w:rsidRPr="009B7D02">
        <w:rPr>
          <w:b/>
          <w:sz w:val="24"/>
          <w:u w:val="single"/>
          <w:shd w:val="clear" w:color="auto" w:fill="FFFF99"/>
        </w:rPr>
        <w:t xml:space="preserve">yramidální </w:t>
      </w:r>
      <w:r>
        <w:rPr>
          <w:b/>
          <w:sz w:val="24"/>
          <w:u w:val="single"/>
          <w:shd w:val="clear" w:color="auto" w:fill="FFFF99"/>
        </w:rPr>
        <w:t>stavba voňavek</w:t>
      </w:r>
      <w:r w:rsidRPr="00FD72AF">
        <w:rPr>
          <w:b/>
          <w:sz w:val="24"/>
          <w:shd w:val="clear" w:color="auto" w:fill="FFFFFF" w:themeFill="background1"/>
        </w:rPr>
        <w:t xml:space="preserve"> </w:t>
      </w:r>
      <w:r w:rsidR="003B1B5E">
        <w:rPr>
          <w:sz w:val="24"/>
        </w:rPr>
        <w:t xml:space="preserve"> </w:t>
      </w:r>
      <w:r>
        <w:rPr>
          <w:sz w:val="24"/>
        </w:rPr>
        <w:t>- na</w:t>
      </w:r>
      <w:r w:rsidR="003B1B5E">
        <w:rPr>
          <w:sz w:val="24"/>
        </w:rPr>
        <w:t xml:space="preserve"> </w:t>
      </w:r>
      <w:r w:rsidR="003B1B5E" w:rsidRPr="00FD72AF">
        <w:rPr>
          <w:sz w:val="24"/>
        </w:rPr>
        <w:t>trhu přev</w:t>
      </w:r>
      <w:r w:rsidRPr="00FD72AF">
        <w:rPr>
          <w:sz w:val="24"/>
        </w:rPr>
        <w:t>a</w:t>
      </w:r>
      <w:r w:rsidR="003B1B5E" w:rsidRPr="00FD72AF">
        <w:rPr>
          <w:sz w:val="24"/>
        </w:rPr>
        <w:t>ž</w:t>
      </w:r>
      <w:r w:rsidRPr="00FD72AF">
        <w:rPr>
          <w:sz w:val="24"/>
        </w:rPr>
        <w:t>ují,</w:t>
      </w:r>
      <w:r>
        <w:rPr>
          <w:b/>
          <w:sz w:val="24"/>
        </w:rPr>
        <w:t xml:space="preserve"> </w:t>
      </w:r>
      <w:r w:rsidRPr="00FD72AF">
        <w:rPr>
          <w:b/>
          <w:sz w:val="24"/>
          <w:u w:val="single"/>
          <w:shd w:val="clear" w:color="auto" w:fill="FFFFFF" w:themeFill="background1"/>
        </w:rPr>
        <w:t>vůně se na pokožce během 1 hodiny postupně</w:t>
      </w:r>
      <w:r>
        <w:rPr>
          <w:b/>
          <w:sz w:val="24"/>
          <w:u w:val="single"/>
          <w:shd w:val="clear" w:color="auto" w:fill="FFFFFF" w:themeFill="background1"/>
        </w:rPr>
        <w:t xml:space="preserve"> mění</w:t>
      </w:r>
    </w:p>
    <w:p w:rsidR="00FD72AF" w:rsidRDefault="00523364" w:rsidP="00FD72AF">
      <w:pPr>
        <w:rPr>
          <w:b/>
          <w:sz w:val="24"/>
          <w:u w:val="single"/>
          <w:shd w:val="clear" w:color="auto" w:fill="FFFFFF" w:themeFill="background1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44450</wp:posOffset>
            </wp:positionV>
            <wp:extent cx="1661160" cy="1519555"/>
            <wp:effectExtent l="19050" t="0" r="15240" b="444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3B1B5E" w:rsidRDefault="00FD72AF" w:rsidP="00FD72AF">
      <w:pPr>
        <w:shd w:val="clear" w:color="auto" w:fill="C3EDF3"/>
        <w:ind w:right="2691"/>
        <w:rPr>
          <w:sz w:val="24"/>
        </w:rPr>
      </w:pPr>
      <w:r w:rsidRPr="00FD72AF">
        <w:rPr>
          <w:b/>
          <w:sz w:val="24"/>
          <w:u w:val="single"/>
          <w:shd w:val="clear" w:color="auto" w:fill="C3EDF3"/>
        </w:rPr>
        <w:t>Hlava</w:t>
      </w:r>
      <w:r w:rsidR="003B1B5E">
        <w:rPr>
          <w:sz w:val="24"/>
        </w:rPr>
        <w:t xml:space="preserve"> – působí 3 až 5 min, zajišťuje první dojem zákazníka</w:t>
      </w:r>
    </w:p>
    <w:p w:rsidR="003B1B5E" w:rsidRDefault="00FD72AF" w:rsidP="00FD72AF">
      <w:pPr>
        <w:shd w:val="clear" w:color="auto" w:fill="C3EDF3"/>
        <w:ind w:right="2691"/>
        <w:rPr>
          <w:sz w:val="24"/>
        </w:rPr>
      </w:pPr>
      <w:r w:rsidRPr="00FD72AF">
        <w:rPr>
          <w:b/>
          <w:sz w:val="24"/>
          <w:u w:val="single"/>
          <w:shd w:val="clear" w:color="auto" w:fill="C3EDF3"/>
        </w:rPr>
        <w:t>Srdce</w:t>
      </w:r>
      <w:r w:rsidR="003B1B5E">
        <w:rPr>
          <w:sz w:val="24"/>
        </w:rPr>
        <w:t xml:space="preserve"> – působí až 1 hodinu</w:t>
      </w:r>
    </w:p>
    <w:p w:rsidR="003B1B5E" w:rsidRDefault="00FD72AF" w:rsidP="00FD72AF">
      <w:pPr>
        <w:shd w:val="clear" w:color="auto" w:fill="C3EDF3"/>
        <w:ind w:right="2691"/>
        <w:rPr>
          <w:sz w:val="24"/>
        </w:rPr>
      </w:pPr>
      <w:r w:rsidRPr="00FD72AF">
        <w:rPr>
          <w:b/>
          <w:sz w:val="24"/>
          <w:u w:val="single"/>
          <w:shd w:val="clear" w:color="auto" w:fill="C3EDF3"/>
        </w:rPr>
        <w:t>Tělo</w:t>
      </w:r>
      <w:r w:rsidR="003B1B5E">
        <w:rPr>
          <w:sz w:val="24"/>
        </w:rPr>
        <w:t xml:space="preserve"> – přetrvává několik hodin, vytváří hlavn</w:t>
      </w:r>
      <w:r>
        <w:rPr>
          <w:sz w:val="24"/>
        </w:rPr>
        <w:t>í přetrvávající dojem z parfému</w:t>
      </w:r>
    </w:p>
    <w:p w:rsidR="00FD72AF" w:rsidRDefault="00FD72AF" w:rsidP="003B1B5E">
      <w:pPr>
        <w:rPr>
          <w:b/>
          <w:sz w:val="24"/>
          <w:u w:val="single"/>
        </w:rPr>
      </w:pPr>
    </w:p>
    <w:p w:rsidR="00523364" w:rsidRPr="00523364" w:rsidRDefault="003B1B5E" w:rsidP="003B1B5E">
      <w:pPr>
        <w:rPr>
          <w:sz w:val="22"/>
        </w:rPr>
      </w:pPr>
      <w:r w:rsidRPr="00523364">
        <w:rPr>
          <w:sz w:val="22"/>
          <w:u w:val="single"/>
        </w:rPr>
        <w:t>Konečná vůně na pokožce konkrétního uživatele</w:t>
      </w:r>
      <w:r w:rsidRPr="00523364">
        <w:rPr>
          <w:sz w:val="22"/>
        </w:rPr>
        <w:t xml:space="preserve"> je výsledkem vzájemného působení </w:t>
      </w:r>
    </w:p>
    <w:p w:rsidR="00523364" w:rsidRDefault="003B1B5E" w:rsidP="003B1B5E">
      <w:pPr>
        <w:rPr>
          <w:sz w:val="22"/>
        </w:rPr>
      </w:pPr>
      <w:r w:rsidRPr="00523364">
        <w:rPr>
          <w:sz w:val="22"/>
          <w:u w:val="single"/>
        </w:rPr>
        <w:t xml:space="preserve">složek potu, kožního </w:t>
      </w:r>
      <w:proofErr w:type="gramStart"/>
      <w:r w:rsidRPr="00523364">
        <w:rPr>
          <w:sz w:val="22"/>
          <w:u w:val="single"/>
        </w:rPr>
        <w:t>filmu</w:t>
      </w:r>
      <w:r w:rsidR="00523364" w:rsidRPr="00523364">
        <w:rPr>
          <w:sz w:val="22"/>
          <w:u w:val="single"/>
        </w:rPr>
        <w:t xml:space="preserve"> </w:t>
      </w:r>
      <w:r w:rsidRPr="00523364">
        <w:rPr>
          <w:sz w:val="22"/>
          <w:u w:val="single"/>
        </w:rPr>
        <w:t xml:space="preserve"> a těla</w:t>
      </w:r>
      <w:proofErr w:type="gramEnd"/>
      <w:r w:rsidR="00523364" w:rsidRPr="00523364">
        <w:rPr>
          <w:sz w:val="22"/>
          <w:u w:val="single"/>
        </w:rPr>
        <w:t xml:space="preserve"> voňavky.</w:t>
      </w:r>
      <w:r w:rsidRPr="00523364">
        <w:rPr>
          <w:sz w:val="22"/>
        </w:rPr>
        <w:t xml:space="preserve"> </w:t>
      </w:r>
    </w:p>
    <w:p w:rsidR="003B1B5E" w:rsidRPr="00523364" w:rsidRDefault="00523364" w:rsidP="003B1B5E">
      <w:pPr>
        <w:rPr>
          <w:sz w:val="22"/>
        </w:rPr>
      </w:pPr>
      <w:r w:rsidRPr="00523364">
        <w:rPr>
          <w:sz w:val="22"/>
        </w:rPr>
        <w:t>Proto</w:t>
      </w:r>
      <w:r w:rsidR="003B1B5E" w:rsidRPr="00523364">
        <w:rPr>
          <w:sz w:val="22"/>
        </w:rPr>
        <w:t xml:space="preserve"> na každé osobě voní parfém poněkud odlišně!</w:t>
      </w:r>
    </w:p>
    <w:p w:rsidR="003B1B5E" w:rsidRDefault="003B1B5E" w:rsidP="003B1B5E">
      <w:pPr>
        <w:rPr>
          <w:sz w:val="24"/>
        </w:rPr>
      </w:pPr>
    </w:p>
    <w:p w:rsidR="003B1B5E" w:rsidRDefault="003B1B5E" w:rsidP="003B1B5E">
      <w:pPr>
        <w:rPr>
          <w:sz w:val="24"/>
        </w:rPr>
      </w:pPr>
    </w:p>
    <w:p w:rsidR="003B1B5E" w:rsidRDefault="003B1B5E" w:rsidP="00561DBC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</w:rPr>
      </w:pPr>
      <w:r>
        <w:rPr>
          <w:b/>
        </w:rPr>
        <w:t>Rozdělení voňavkářského zboží podle koncentrace vonn</w:t>
      </w:r>
      <w:r w:rsidR="00523364">
        <w:rPr>
          <w:b/>
        </w:rPr>
        <w:t>ých látek</w:t>
      </w:r>
      <w:r>
        <w:rPr>
          <w:b/>
        </w:rPr>
        <w:t xml:space="preserve"> ve výrobku</w:t>
      </w:r>
    </w:p>
    <w:p w:rsidR="003B1B5E" w:rsidRDefault="003B1B5E" w:rsidP="003B1B5E">
      <w:pPr>
        <w:rPr>
          <w:sz w:val="24"/>
        </w:rPr>
      </w:pPr>
    </w:p>
    <w:p w:rsidR="003B1B5E" w:rsidRDefault="00523364" w:rsidP="00523364">
      <w:pPr>
        <w:shd w:val="clear" w:color="auto" w:fill="C3EDF3"/>
        <w:ind w:right="2691" w:firstLine="708"/>
        <w:rPr>
          <w:sz w:val="24"/>
        </w:rPr>
      </w:pPr>
      <w:r>
        <w:rPr>
          <w:sz w:val="24"/>
        </w:rPr>
        <w:t>t</w:t>
      </w:r>
      <w:r w:rsidR="003B1B5E">
        <w:rPr>
          <w:sz w:val="24"/>
        </w:rPr>
        <w:t>ělové tonikum (</w:t>
      </w:r>
      <w:proofErr w:type="spellStart"/>
      <w:r w:rsidR="003B1B5E">
        <w:rPr>
          <w:sz w:val="24"/>
        </w:rPr>
        <w:t>Eau</w:t>
      </w:r>
      <w:proofErr w:type="spellEnd"/>
      <w:r w:rsidR="003B1B5E">
        <w:rPr>
          <w:sz w:val="24"/>
        </w:rPr>
        <w:t xml:space="preserve"> </w:t>
      </w:r>
      <w:proofErr w:type="spellStart"/>
      <w:proofErr w:type="gramStart"/>
      <w:r w:rsidR="003B1B5E">
        <w:rPr>
          <w:sz w:val="24"/>
        </w:rPr>
        <w:t>fraiche</w:t>
      </w:r>
      <w:proofErr w:type="spellEnd"/>
      <w:r w:rsidR="003B1B5E">
        <w:rPr>
          <w:sz w:val="24"/>
        </w:rPr>
        <w:t xml:space="preserve">) </w:t>
      </w:r>
      <w:r>
        <w:rPr>
          <w:sz w:val="24"/>
        </w:rPr>
        <w:t>..…</w:t>
      </w:r>
      <w:proofErr w:type="gramEnd"/>
      <w:r>
        <w:rPr>
          <w:sz w:val="24"/>
        </w:rPr>
        <w:t xml:space="preserve">..  </w:t>
      </w:r>
      <w:r w:rsidR="003B1B5E" w:rsidRPr="007736A2">
        <w:rPr>
          <w:b/>
          <w:sz w:val="24"/>
        </w:rPr>
        <w:t>do 3 %</w:t>
      </w:r>
    </w:p>
    <w:p w:rsidR="003B1B5E" w:rsidRPr="007736A2" w:rsidRDefault="003B1B5E" w:rsidP="00523364">
      <w:pPr>
        <w:pStyle w:val="Nadpis9"/>
        <w:shd w:val="clear" w:color="auto" w:fill="C3EDF3"/>
        <w:ind w:right="2691"/>
        <w:rPr>
          <w:u w:val="none"/>
        </w:rPr>
      </w:pPr>
      <w:r w:rsidRPr="00672175">
        <w:rPr>
          <w:u w:val="none"/>
        </w:rPr>
        <w:tab/>
      </w:r>
      <w:proofErr w:type="spellStart"/>
      <w:r>
        <w:t>EdC</w:t>
      </w:r>
      <w:proofErr w:type="spellEnd"/>
      <w:r>
        <w:t xml:space="preserve"> (</w:t>
      </w:r>
      <w:r w:rsidR="00523364">
        <w:t xml:space="preserve">kolínská </w:t>
      </w:r>
      <w:proofErr w:type="gramStart"/>
      <w:r w:rsidR="00523364">
        <w:t>voda</w:t>
      </w:r>
      <w:r>
        <w:rPr>
          <w:u w:val="none"/>
        </w:rPr>
        <w:t xml:space="preserve">) </w:t>
      </w:r>
      <w:r w:rsidR="00523364">
        <w:rPr>
          <w:u w:val="none"/>
        </w:rPr>
        <w:t xml:space="preserve">   </w:t>
      </w:r>
      <w:r>
        <w:rPr>
          <w:b w:val="0"/>
          <w:u w:val="none"/>
        </w:rPr>
        <w:t>…</w:t>
      </w:r>
      <w:proofErr w:type="gramEnd"/>
      <w:r>
        <w:rPr>
          <w:b w:val="0"/>
          <w:u w:val="none"/>
        </w:rPr>
        <w:t xml:space="preserve">……… </w:t>
      </w:r>
      <w:r w:rsidR="00523364">
        <w:rPr>
          <w:b w:val="0"/>
          <w:u w:val="none"/>
        </w:rPr>
        <w:t xml:space="preserve"> </w:t>
      </w:r>
      <w:r w:rsidRPr="007736A2">
        <w:rPr>
          <w:u w:val="none"/>
        </w:rPr>
        <w:t>do  4 %</w:t>
      </w:r>
    </w:p>
    <w:p w:rsidR="003B1B5E" w:rsidRPr="007736A2" w:rsidRDefault="003B1B5E" w:rsidP="00523364">
      <w:pPr>
        <w:shd w:val="clear" w:color="auto" w:fill="C3EDF3"/>
        <w:ind w:right="2691"/>
        <w:rPr>
          <w:b/>
          <w:sz w:val="24"/>
        </w:rPr>
      </w:pPr>
      <w:r w:rsidRPr="00672175">
        <w:rPr>
          <w:b/>
          <w:sz w:val="24"/>
        </w:rPr>
        <w:tab/>
      </w:r>
      <w:proofErr w:type="spellStart"/>
      <w:r>
        <w:rPr>
          <w:b/>
          <w:sz w:val="24"/>
          <w:u w:val="single"/>
        </w:rPr>
        <w:t>EdT</w:t>
      </w:r>
      <w:proofErr w:type="spellEnd"/>
      <w:r>
        <w:rPr>
          <w:b/>
          <w:sz w:val="24"/>
          <w:u w:val="single"/>
        </w:rPr>
        <w:t xml:space="preserve"> (</w:t>
      </w:r>
      <w:r w:rsidR="00523364">
        <w:rPr>
          <w:b/>
          <w:sz w:val="24"/>
          <w:u w:val="single"/>
        </w:rPr>
        <w:t xml:space="preserve">toaletní </w:t>
      </w:r>
      <w:proofErr w:type="gramStart"/>
      <w:r w:rsidR="00523364">
        <w:rPr>
          <w:b/>
          <w:sz w:val="24"/>
          <w:u w:val="single"/>
        </w:rPr>
        <w:t>voda</w:t>
      </w:r>
      <w:r>
        <w:rPr>
          <w:b/>
          <w:sz w:val="24"/>
        </w:rPr>
        <w:t>)</w:t>
      </w:r>
      <w:r w:rsidR="00523364">
        <w:rPr>
          <w:b/>
          <w:sz w:val="24"/>
        </w:rPr>
        <w:t xml:space="preserve">      </w:t>
      </w:r>
      <w:r>
        <w:rPr>
          <w:sz w:val="24"/>
        </w:rPr>
        <w:t>…</w:t>
      </w:r>
      <w:proofErr w:type="gramEnd"/>
      <w:r>
        <w:rPr>
          <w:sz w:val="24"/>
        </w:rPr>
        <w:t xml:space="preserve">………. </w:t>
      </w:r>
      <w:r w:rsidRPr="007736A2">
        <w:rPr>
          <w:b/>
          <w:sz w:val="24"/>
        </w:rPr>
        <w:t>do  8 %</w:t>
      </w:r>
    </w:p>
    <w:p w:rsidR="003B1B5E" w:rsidRPr="007736A2" w:rsidRDefault="003B1B5E" w:rsidP="00523364">
      <w:pPr>
        <w:pStyle w:val="Nadpis9"/>
        <w:shd w:val="clear" w:color="auto" w:fill="C3EDF3"/>
        <w:ind w:right="2691"/>
        <w:rPr>
          <w:u w:val="none"/>
        </w:rPr>
      </w:pPr>
      <w:r w:rsidRPr="00672175">
        <w:rPr>
          <w:u w:val="none"/>
        </w:rPr>
        <w:tab/>
      </w:r>
      <w:proofErr w:type="spellStart"/>
      <w:r>
        <w:t>EdP</w:t>
      </w:r>
      <w:proofErr w:type="spellEnd"/>
      <w:r>
        <w:t xml:space="preserve"> (</w:t>
      </w:r>
      <w:r w:rsidR="00523364">
        <w:t>parfémová voda</w:t>
      </w:r>
      <w:r>
        <w:rPr>
          <w:u w:val="none"/>
        </w:rPr>
        <w:t>)</w:t>
      </w:r>
      <w:r w:rsidR="00523364">
        <w:rPr>
          <w:u w:val="none"/>
        </w:rPr>
        <w:t xml:space="preserve"> </w:t>
      </w:r>
      <w:r>
        <w:rPr>
          <w:b w:val="0"/>
          <w:u w:val="none"/>
        </w:rPr>
        <w:t xml:space="preserve">…………. </w:t>
      </w:r>
      <w:proofErr w:type="gramStart"/>
      <w:r w:rsidRPr="007736A2">
        <w:rPr>
          <w:u w:val="none"/>
        </w:rPr>
        <w:t>do</w:t>
      </w:r>
      <w:proofErr w:type="gramEnd"/>
      <w:r w:rsidRPr="007736A2">
        <w:rPr>
          <w:u w:val="none"/>
        </w:rPr>
        <w:t xml:space="preserve"> 15 %</w:t>
      </w:r>
    </w:p>
    <w:p w:rsidR="003B1B5E" w:rsidRPr="007736A2" w:rsidRDefault="003B1B5E" w:rsidP="00523364">
      <w:pPr>
        <w:shd w:val="clear" w:color="auto" w:fill="C3EDF3"/>
        <w:ind w:right="2691"/>
        <w:rPr>
          <w:b/>
          <w:sz w:val="24"/>
        </w:rPr>
      </w:pPr>
      <w:r w:rsidRPr="00672175">
        <w:rPr>
          <w:b/>
          <w:sz w:val="24"/>
        </w:rPr>
        <w:tab/>
      </w:r>
      <w:proofErr w:type="gramStart"/>
      <w:r>
        <w:rPr>
          <w:b/>
          <w:sz w:val="24"/>
          <w:u w:val="single"/>
        </w:rPr>
        <w:t>Parf</w:t>
      </w:r>
      <w:r w:rsidR="00523364">
        <w:rPr>
          <w:b/>
          <w:sz w:val="24"/>
          <w:u w:val="single"/>
        </w:rPr>
        <w:t>ém</w:t>
      </w:r>
      <w:r w:rsidRPr="00672175">
        <w:rPr>
          <w:b/>
          <w:sz w:val="24"/>
        </w:rPr>
        <w:t xml:space="preserve">    </w:t>
      </w:r>
      <w:r>
        <w:rPr>
          <w:b/>
          <w:sz w:val="24"/>
        </w:rPr>
        <w:t xml:space="preserve">                       </w:t>
      </w:r>
      <w:r w:rsidR="00523364" w:rsidRPr="00523364">
        <w:rPr>
          <w:sz w:val="24"/>
        </w:rPr>
        <w:t>.</w:t>
      </w:r>
      <w:r w:rsidR="00523364">
        <w:rPr>
          <w:sz w:val="24"/>
        </w:rPr>
        <w:t>…</w:t>
      </w:r>
      <w:proofErr w:type="gramEnd"/>
      <w:r w:rsidR="00523364">
        <w:rPr>
          <w:sz w:val="24"/>
        </w:rPr>
        <w:t>………</w:t>
      </w:r>
      <w:r>
        <w:rPr>
          <w:sz w:val="24"/>
        </w:rPr>
        <w:t xml:space="preserve"> </w:t>
      </w:r>
      <w:r w:rsidRPr="007736A2">
        <w:rPr>
          <w:b/>
          <w:sz w:val="24"/>
        </w:rPr>
        <w:t>do 30 %</w:t>
      </w:r>
    </w:p>
    <w:p w:rsidR="003B1B5E" w:rsidRDefault="003B1B5E" w:rsidP="003B1B5E">
      <w:pPr>
        <w:rPr>
          <w:sz w:val="24"/>
        </w:rPr>
      </w:pPr>
    </w:p>
    <w:p w:rsidR="003B1B5E" w:rsidRDefault="003B1B5E" w:rsidP="00561DBC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>
        <w:t>Trvanlivost parfémů</w:t>
      </w:r>
    </w:p>
    <w:p w:rsidR="003B1B5E" w:rsidRDefault="003B1B5E" w:rsidP="003B1B5E">
      <w:pPr>
        <w:rPr>
          <w:sz w:val="24"/>
        </w:rPr>
      </w:pPr>
      <w:r>
        <w:rPr>
          <w:b/>
          <w:sz w:val="24"/>
          <w:u w:val="single"/>
        </w:rPr>
        <w:t>Originálně zabalený</w:t>
      </w:r>
      <w:r>
        <w:rPr>
          <w:sz w:val="24"/>
        </w:rPr>
        <w:t xml:space="preserve"> – </w:t>
      </w:r>
      <w:r w:rsidRPr="004A46D9">
        <w:rPr>
          <w:b/>
          <w:sz w:val="24"/>
        </w:rPr>
        <w:t>1 až 3 roky</w:t>
      </w:r>
      <w:r>
        <w:rPr>
          <w:sz w:val="24"/>
        </w:rPr>
        <w:t xml:space="preserve"> (tma, teplota 20</w:t>
      </w:r>
      <w:r>
        <w:rPr>
          <w:sz w:val="24"/>
          <w:vertAlign w:val="superscript"/>
        </w:rPr>
        <w:t>o</w:t>
      </w:r>
      <w:r>
        <w:rPr>
          <w:sz w:val="24"/>
        </w:rPr>
        <w:t>C)</w:t>
      </w:r>
    </w:p>
    <w:p w:rsidR="003B1B5E" w:rsidRDefault="003B1B5E" w:rsidP="003B1B5E">
      <w:pPr>
        <w:rPr>
          <w:sz w:val="24"/>
        </w:rPr>
      </w:pPr>
      <w:r>
        <w:rPr>
          <w:b/>
          <w:sz w:val="24"/>
          <w:u w:val="single"/>
        </w:rPr>
        <w:t>Otevřený</w:t>
      </w:r>
      <w:r>
        <w:rPr>
          <w:sz w:val="24"/>
        </w:rPr>
        <w:t xml:space="preserve"> – </w:t>
      </w:r>
      <w:r>
        <w:rPr>
          <w:b/>
          <w:sz w:val="24"/>
        </w:rPr>
        <w:t>6 měsíců</w:t>
      </w:r>
      <w:r>
        <w:rPr>
          <w:sz w:val="24"/>
        </w:rPr>
        <w:t xml:space="preserve"> až 1 rok</w:t>
      </w:r>
    </w:p>
    <w:p w:rsidR="003B1B5E" w:rsidRDefault="003B1B5E" w:rsidP="003B1B5E">
      <w:pPr>
        <w:rPr>
          <w:sz w:val="24"/>
        </w:rPr>
      </w:pPr>
    </w:p>
    <w:p w:rsidR="003B1B5E" w:rsidRDefault="003B1B5E" w:rsidP="003B1B5E">
      <w:pPr>
        <w:rPr>
          <w:sz w:val="24"/>
        </w:rPr>
      </w:pPr>
      <w:r w:rsidRPr="004A46D9">
        <w:rPr>
          <w:b/>
          <w:sz w:val="24"/>
          <w:u w:val="single"/>
          <w:shd w:val="clear" w:color="auto" w:fill="CCFFFF"/>
        </w:rPr>
        <w:t>Příznaky stárnutí a rozkladu vonn</w:t>
      </w:r>
      <w:r w:rsidR="00523364">
        <w:rPr>
          <w:b/>
          <w:sz w:val="24"/>
          <w:u w:val="single"/>
          <w:shd w:val="clear" w:color="auto" w:fill="CCFFFF"/>
        </w:rPr>
        <w:t>ých</w:t>
      </w:r>
      <w:r w:rsidRPr="004A46D9">
        <w:rPr>
          <w:b/>
          <w:sz w:val="24"/>
          <w:u w:val="single"/>
          <w:shd w:val="clear" w:color="auto" w:fill="CCFFFF"/>
        </w:rPr>
        <w:t xml:space="preserve"> </w:t>
      </w:r>
      <w:r w:rsidR="00523364">
        <w:rPr>
          <w:b/>
          <w:sz w:val="24"/>
          <w:u w:val="single"/>
          <w:shd w:val="clear" w:color="auto" w:fill="CCFFFF"/>
        </w:rPr>
        <w:t>látek</w:t>
      </w:r>
      <w:r>
        <w:rPr>
          <w:sz w:val="24"/>
        </w:rPr>
        <w:t xml:space="preserve"> – </w:t>
      </w:r>
      <w:r w:rsidRPr="004A46D9">
        <w:rPr>
          <w:b/>
          <w:sz w:val="24"/>
          <w:u w:val="single"/>
          <w:shd w:val="clear" w:color="auto" w:fill="CCFFFF"/>
        </w:rPr>
        <w:t>tmavne</w:t>
      </w:r>
      <w:r w:rsidRPr="004A46D9">
        <w:rPr>
          <w:sz w:val="24"/>
          <w:shd w:val="clear" w:color="auto" w:fill="CCFFFF"/>
        </w:rPr>
        <w:t>,</w:t>
      </w:r>
      <w:r>
        <w:rPr>
          <w:sz w:val="24"/>
        </w:rPr>
        <w:t xml:space="preserve"> na stěnách a kolem uzávěru se usazuje </w:t>
      </w:r>
      <w:r w:rsidRPr="004A46D9">
        <w:rPr>
          <w:b/>
          <w:sz w:val="24"/>
        </w:rPr>
        <w:t>pryskyřičný prstenec</w:t>
      </w:r>
      <w:r>
        <w:rPr>
          <w:sz w:val="24"/>
        </w:rPr>
        <w:t xml:space="preserve">. Vůně </w:t>
      </w:r>
      <w:r w:rsidR="00561DBC">
        <w:rPr>
          <w:sz w:val="24"/>
        </w:rPr>
        <w:t xml:space="preserve">se mění </w:t>
      </w:r>
      <w:r>
        <w:rPr>
          <w:sz w:val="24"/>
        </w:rPr>
        <w:t>až po nakyslou či pryskyřičnou!</w:t>
      </w:r>
    </w:p>
    <w:p w:rsidR="003B1B5E" w:rsidRDefault="003B1B5E" w:rsidP="003B1B5E">
      <w:pPr>
        <w:rPr>
          <w:sz w:val="24"/>
        </w:rPr>
      </w:pPr>
    </w:p>
    <w:p w:rsidR="003B1B5E" w:rsidRDefault="003B1B5E" w:rsidP="00561DBC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>
        <w:t>Balení parfémů</w:t>
      </w:r>
    </w:p>
    <w:p w:rsidR="003B1B5E" w:rsidRDefault="003B1B5E" w:rsidP="003B1B5E">
      <w:pPr>
        <w:rPr>
          <w:b/>
          <w:sz w:val="24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5681345</wp:posOffset>
            </wp:positionH>
            <wp:positionV relativeFrom="paragraph">
              <wp:posOffset>33020</wp:posOffset>
            </wp:positionV>
            <wp:extent cx="942340" cy="914400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15" t="10364" r="14360" b="21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B1B5E" w:rsidRDefault="003B1B5E" w:rsidP="003B1B5E">
      <w:pPr>
        <w:rPr>
          <w:sz w:val="24"/>
        </w:rPr>
      </w:pPr>
      <w:r w:rsidRPr="00476848">
        <w:rPr>
          <w:b/>
          <w:sz w:val="24"/>
          <w:u w:val="single"/>
          <w:shd w:val="clear" w:color="auto" w:fill="EAD5FF"/>
        </w:rPr>
        <w:t>Flakón</w:t>
      </w:r>
      <w:r w:rsidRPr="00476848">
        <w:rPr>
          <w:sz w:val="24"/>
          <w:shd w:val="clear" w:color="auto" w:fill="EAD5FF"/>
        </w:rPr>
        <w:t xml:space="preserve"> </w:t>
      </w:r>
      <w:r>
        <w:rPr>
          <w:sz w:val="24"/>
        </w:rPr>
        <w:t xml:space="preserve">= </w:t>
      </w:r>
      <w:r w:rsidRPr="00476848">
        <w:rPr>
          <w:b/>
          <w:sz w:val="24"/>
          <w:u w:val="single"/>
          <w:shd w:val="clear" w:color="auto" w:fill="EAD5FF"/>
        </w:rPr>
        <w:t>umělecky zpracovaná lahvička</w:t>
      </w:r>
      <w:r>
        <w:rPr>
          <w:sz w:val="24"/>
        </w:rPr>
        <w:t xml:space="preserve">, která </w:t>
      </w:r>
      <w:r w:rsidRPr="00561DBC">
        <w:rPr>
          <w:b/>
          <w:sz w:val="24"/>
          <w:u w:val="single"/>
        </w:rPr>
        <w:t>je v souladu s vůní a názvem výrobku</w:t>
      </w:r>
      <w:r>
        <w:rPr>
          <w:sz w:val="24"/>
        </w:rPr>
        <w:t xml:space="preserve"> </w:t>
      </w:r>
    </w:p>
    <w:p w:rsidR="003B1B5E" w:rsidRDefault="00561DBC" w:rsidP="003B1B5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4393280</wp:posOffset>
            </wp:positionH>
            <wp:positionV relativeFrom="paragraph">
              <wp:posOffset>51359</wp:posOffset>
            </wp:positionV>
            <wp:extent cx="1393494" cy="989463"/>
            <wp:effectExtent l="19050" t="0" r="0" b="0"/>
            <wp:wrapNone/>
            <wp:docPr id="7" name="obrázek 2" descr="Lanvin Eclat D´Arpege Pretty F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4" name="Picture 4" descr="Lanvin Eclat D´Arpege Pretty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94" cy="989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B5E">
        <w:rPr>
          <w:sz w:val="24"/>
        </w:rPr>
        <w:t xml:space="preserve">             - zajišťuje první kontakt se zákazníkem</w:t>
      </w:r>
    </w:p>
    <w:p w:rsidR="003B1B5E" w:rsidRDefault="003B1B5E" w:rsidP="003B1B5E">
      <w:pPr>
        <w:rPr>
          <w:sz w:val="24"/>
        </w:rPr>
      </w:pPr>
      <w:r>
        <w:rPr>
          <w:sz w:val="24"/>
        </w:rPr>
        <w:t xml:space="preserve">             - významná součást reklamy</w:t>
      </w:r>
    </w:p>
    <w:p w:rsidR="00561DBC" w:rsidRDefault="00561DBC" w:rsidP="003B1B5E">
      <w:pPr>
        <w:pStyle w:val="Nadpis3"/>
        <w:rPr>
          <w:b/>
          <w:u w:val="single"/>
        </w:rPr>
      </w:pPr>
    </w:p>
    <w:p w:rsidR="003B1B5E" w:rsidRDefault="00561DBC" w:rsidP="003B1B5E">
      <w:pPr>
        <w:pStyle w:val="Nadpis3"/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109855</wp:posOffset>
            </wp:positionV>
            <wp:extent cx="816610" cy="1316990"/>
            <wp:effectExtent l="19050" t="0" r="2540" b="0"/>
            <wp:wrapTight wrapText="bothSides">
              <wp:wrapPolygon edited="0">
                <wp:start x="-504" y="0"/>
                <wp:lineTo x="-504" y="21246"/>
                <wp:lineTo x="21667" y="21246"/>
                <wp:lineTo x="21667" y="0"/>
                <wp:lineTo x="-504" y="0"/>
              </wp:wrapPolygon>
            </wp:wrapTight>
            <wp:docPr id="6" name="obrázek 6" descr="Davidoff_Echo_for_Men_EDT_50ml_sp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vidoff_Echo_for_Men_EDT_50ml_spra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B5E">
        <w:rPr>
          <w:b/>
          <w:u w:val="single"/>
        </w:rPr>
        <w:t>Objem parfémů se udává v</w:t>
      </w:r>
      <w:r w:rsidR="003B1B5E">
        <w:t>:     </w:t>
      </w:r>
      <w:proofErr w:type="spellStart"/>
      <w:r w:rsidR="003B1B5E">
        <w:rPr>
          <w:b/>
        </w:rPr>
        <w:t>fl</w:t>
      </w:r>
      <w:proofErr w:type="spellEnd"/>
      <w:r w:rsidR="003B1B5E">
        <w:rPr>
          <w:b/>
        </w:rPr>
        <w:t xml:space="preserve">. </w:t>
      </w:r>
      <w:proofErr w:type="spellStart"/>
      <w:r w:rsidR="003B1B5E">
        <w:rPr>
          <w:b/>
        </w:rPr>
        <w:t>oz</w:t>
      </w:r>
      <w:proofErr w:type="spellEnd"/>
      <w:r w:rsidR="003B1B5E">
        <w:rPr>
          <w:b/>
        </w:rPr>
        <w:t xml:space="preserve">. = </w:t>
      </w:r>
      <w:r w:rsidR="003B1B5E" w:rsidRPr="0026055B">
        <w:rPr>
          <w:b/>
          <w:shd w:val="clear" w:color="auto" w:fill="CCFFFF"/>
        </w:rPr>
        <w:t>fluidní unce</w:t>
      </w:r>
      <w:r w:rsidR="003B1B5E">
        <w:rPr>
          <w:b/>
        </w:rPr>
        <w:t xml:space="preserve"> = 29, 5753 ml</w:t>
      </w:r>
    </w:p>
    <w:p w:rsidR="003B1B5E" w:rsidRDefault="003B1B5E" w:rsidP="003B1B5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ml = mililitrech</w:t>
      </w:r>
    </w:p>
    <w:p w:rsidR="003B1B5E" w:rsidRDefault="003B1B5E" w:rsidP="003B1B5E">
      <w:pPr>
        <w:rPr>
          <w:sz w:val="24"/>
        </w:rPr>
      </w:pPr>
    </w:p>
    <w:p w:rsidR="00561DBC" w:rsidRDefault="00561DBC" w:rsidP="003B1B5E">
      <w:pPr>
        <w:rPr>
          <w:sz w:val="24"/>
        </w:rPr>
      </w:pPr>
      <w:r>
        <w:rPr>
          <w:sz w:val="24"/>
        </w:rPr>
        <w:t>Nejprodávanější objemy - ………………………………………………………………</w:t>
      </w:r>
      <w:proofErr w:type="gramStart"/>
      <w:r>
        <w:rPr>
          <w:sz w:val="24"/>
        </w:rPr>
        <w:t>….....</w:t>
      </w:r>
      <w:proofErr w:type="gramEnd"/>
    </w:p>
    <w:p w:rsidR="003B1B5E" w:rsidRDefault="003B1B5E" w:rsidP="003B1B5E">
      <w:pPr>
        <w:rPr>
          <w:sz w:val="24"/>
        </w:rPr>
      </w:pPr>
    </w:p>
    <w:p w:rsidR="003B1B5E" w:rsidRPr="00C21E3E" w:rsidRDefault="00561DBC" w:rsidP="0056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right="1415"/>
        <w:jc w:val="center"/>
        <w:rPr>
          <w:b/>
          <w:sz w:val="24"/>
          <w:szCs w:val="24"/>
        </w:rPr>
      </w:pPr>
      <w:r w:rsidRPr="00C21E3E">
        <w:rPr>
          <w:b/>
          <w:sz w:val="24"/>
          <w:szCs w:val="24"/>
        </w:rPr>
        <w:t>Typy vůní</w:t>
      </w:r>
      <w:r w:rsidR="00C21E3E" w:rsidRPr="00C21E3E">
        <w:rPr>
          <w:b/>
          <w:sz w:val="24"/>
          <w:szCs w:val="24"/>
        </w:rPr>
        <w:t xml:space="preserve"> </w:t>
      </w:r>
    </w:p>
    <w:p w:rsidR="003B1B5E" w:rsidRDefault="00561DBC" w:rsidP="00561DBC">
      <w:pPr>
        <w:rPr>
          <w:sz w:val="24"/>
        </w:rPr>
      </w:pPr>
      <w:r>
        <w:rPr>
          <w:b/>
          <w:sz w:val="24"/>
          <w:u w:val="single"/>
        </w:rPr>
        <w:t>citrusová, květinová, dřevitá,</w:t>
      </w:r>
      <w:r w:rsidR="00C87E8D">
        <w:rPr>
          <w:b/>
          <w:sz w:val="24"/>
          <w:u w:val="single"/>
        </w:rPr>
        <w:t xml:space="preserve"> kořeněná, </w:t>
      </w:r>
      <w:r>
        <w:rPr>
          <w:b/>
          <w:sz w:val="24"/>
          <w:u w:val="single"/>
        </w:rPr>
        <w:t>tabáková, juchtová (kůže), zelených rostlin, mošusová</w:t>
      </w:r>
      <w:r w:rsidR="00C87E8D">
        <w:rPr>
          <w:b/>
          <w:sz w:val="24"/>
          <w:u w:val="single"/>
        </w:rPr>
        <w:t>, pryskyřičná</w:t>
      </w:r>
      <w:r w:rsidRPr="00561DBC">
        <w:rPr>
          <w:b/>
          <w:sz w:val="24"/>
        </w:rPr>
        <w:t xml:space="preserve"> …</w:t>
      </w:r>
      <w:r>
        <w:rPr>
          <w:b/>
          <w:sz w:val="24"/>
          <w:u w:val="single"/>
        </w:rPr>
        <w:t xml:space="preserve"> </w:t>
      </w:r>
    </w:p>
    <w:p w:rsidR="003B1B5E" w:rsidRDefault="00561DBC" w:rsidP="003B1B5E">
      <w:pPr>
        <w:rPr>
          <w:sz w:val="24"/>
        </w:rPr>
      </w:pPr>
      <w:r>
        <w:rPr>
          <w:sz w:val="24"/>
        </w:rPr>
        <w:t>vůně pro ženy - ………………………………………………………………………………</w:t>
      </w:r>
      <w:r w:rsidR="00794683">
        <w:rPr>
          <w:sz w:val="24"/>
        </w:rPr>
        <w:t>………………</w:t>
      </w:r>
    </w:p>
    <w:p w:rsidR="00561DBC" w:rsidRDefault="00561DBC" w:rsidP="003B1B5E">
      <w:pPr>
        <w:rPr>
          <w:sz w:val="24"/>
        </w:rPr>
      </w:pPr>
      <w:r>
        <w:rPr>
          <w:sz w:val="24"/>
        </w:rPr>
        <w:t>vůně pro muže - ………………………………………………………………………………</w:t>
      </w:r>
      <w:r w:rsidR="00794683">
        <w:rPr>
          <w:sz w:val="24"/>
        </w:rPr>
        <w:t>……………..</w:t>
      </w:r>
    </w:p>
    <w:p w:rsidR="003B1B5E" w:rsidRPr="00C21E3E" w:rsidRDefault="003B1B5E" w:rsidP="00C21E3E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Cs w:val="24"/>
        </w:rPr>
      </w:pPr>
      <w:r w:rsidRPr="00C21E3E">
        <w:rPr>
          <w:b/>
          <w:szCs w:val="24"/>
        </w:rPr>
        <w:lastRenderedPageBreak/>
        <w:t>Výběr vůně zákazníkem</w:t>
      </w:r>
    </w:p>
    <w:p w:rsidR="003B1B5E" w:rsidRDefault="00C21E3E" w:rsidP="003B1B5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10160</wp:posOffset>
            </wp:positionV>
            <wp:extent cx="1561465" cy="1036955"/>
            <wp:effectExtent l="19050" t="0" r="635" b="0"/>
            <wp:wrapNone/>
            <wp:docPr id="8" name="irc_mi" descr="http://www.parfums.sk/FotoCache/gallery/clanky/dk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fums.sk/FotoCache/gallery/clanky/dkny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B5E" w:rsidRDefault="00C87E8D" w:rsidP="003B1B5E">
      <w:pPr>
        <w:numPr>
          <w:ilvl w:val="0"/>
          <w:numId w:val="7"/>
        </w:numPr>
        <w:rPr>
          <w:b/>
          <w:sz w:val="24"/>
          <w:u w:val="single"/>
        </w:rPr>
      </w:pPr>
      <w:r>
        <w:rPr>
          <w:b/>
          <w:noProof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169545</wp:posOffset>
            </wp:positionV>
            <wp:extent cx="2045970" cy="1501140"/>
            <wp:effectExtent l="19050" t="0" r="0" b="0"/>
            <wp:wrapNone/>
            <wp:docPr id="34" name="irc_mi" descr="http://www.invogue.cz/wp-content/uploads/2013/03/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vogue.cz/wp-content/uploads/2013/03/mj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B5E">
        <w:rPr>
          <w:b/>
          <w:sz w:val="24"/>
        </w:rPr>
        <w:t xml:space="preserve">dle </w:t>
      </w:r>
      <w:r w:rsidR="003B1B5E">
        <w:rPr>
          <w:b/>
          <w:sz w:val="24"/>
          <w:u w:val="single"/>
        </w:rPr>
        <w:t>barvy vlasů</w:t>
      </w:r>
    </w:p>
    <w:p w:rsidR="003B1B5E" w:rsidRDefault="003B1B5E" w:rsidP="003B1B5E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dle </w:t>
      </w:r>
      <w:r>
        <w:rPr>
          <w:b/>
          <w:sz w:val="24"/>
          <w:u w:val="single"/>
        </w:rPr>
        <w:t>temperamentu</w:t>
      </w:r>
    </w:p>
    <w:p w:rsidR="003B1B5E" w:rsidRDefault="003B1B5E" w:rsidP="003B1B5E">
      <w:pPr>
        <w:numPr>
          <w:ilvl w:val="0"/>
          <w:numId w:val="7"/>
        </w:numPr>
        <w:rPr>
          <w:b/>
          <w:sz w:val="24"/>
          <w:u w:val="single"/>
        </w:rPr>
      </w:pPr>
      <w:r>
        <w:rPr>
          <w:b/>
          <w:sz w:val="24"/>
        </w:rPr>
        <w:t xml:space="preserve">dle </w:t>
      </w:r>
      <w:r>
        <w:rPr>
          <w:b/>
          <w:sz w:val="24"/>
          <w:u w:val="single"/>
        </w:rPr>
        <w:t>věku</w:t>
      </w:r>
    </w:p>
    <w:p w:rsidR="003B1B5E" w:rsidRDefault="003B1B5E" w:rsidP="003B1B5E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dle </w:t>
      </w:r>
      <w:r>
        <w:rPr>
          <w:b/>
          <w:sz w:val="24"/>
          <w:u w:val="single"/>
        </w:rPr>
        <w:t xml:space="preserve">účelu použití </w:t>
      </w:r>
      <w:r>
        <w:rPr>
          <w:b/>
          <w:sz w:val="24"/>
        </w:rPr>
        <w:t xml:space="preserve">– </w:t>
      </w:r>
      <w:r>
        <w:rPr>
          <w:sz w:val="24"/>
        </w:rPr>
        <w:t>práce, společnost, den, večer</w:t>
      </w:r>
    </w:p>
    <w:p w:rsidR="003B1B5E" w:rsidRDefault="003B1B5E" w:rsidP="003B1B5E">
      <w:pPr>
        <w:numPr>
          <w:ilvl w:val="0"/>
          <w:numId w:val="7"/>
        </w:numPr>
        <w:rPr>
          <w:b/>
          <w:sz w:val="24"/>
          <w:u w:val="single"/>
        </w:rPr>
      </w:pPr>
      <w:r>
        <w:rPr>
          <w:b/>
          <w:sz w:val="24"/>
        </w:rPr>
        <w:t xml:space="preserve">dle </w:t>
      </w:r>
      <w:r>
        <w:rPr>
          <w:b/>
          <w:sz w:val="24"/>
          <w:u w:val="single"/>
        </w:rPr>
        <w:t>roční doby</w:t>
      </w:r>
    </w:p>
    <w:p w:rsidR="003B1B5E" w:rsidRPr="007D71B6" w:rsidRDefault="003B1B5E" w:rsidP="003B1B5E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dle </w:t>
      </w:r>
      <w:r>
        <w:rPr>
          <w:b/>
          <w:sz w:val="24"/>
          <w:u w:val="single"/>
        </w:rPr>
        <w:t>typu pleti</w:t>
      </w:r>
      <w:r>
        <w:rPr>
          <w:b/>
          <w:sz w:val="24"/>
        </w:rPr>
        <w:t xml:space="preserve"> – </w:t>
      </w:r>
      <w:r>
        <w:rPr>
          <w:sz w:val="24"/>
        </w:rPr>
        <w:t xml:space="preserve">suchá pleť – </w:t>
      </w:r>
      <w:proofErr w:type="spellStart"/>
      <w:proofErr w:type="gramStart"/>
      <w:r w:rsidRPr="007D71B6">
        <w:rPr>
          <w:b/>
          <w:sz w:val="24"/>
        </w:rPr>
        <w:t>EdP</w:t>
      </w:r>
      <w:proofErr w:type="spellEnd"/>
      <w:r w:rsidRPr="007D71B6">
        <w:rPr>
          <w:b/>
          <w:sz w:val="24"/>
        </w:rPr>
        <w:t>, P</w:t>
      </w:r>
      <w:r>
        <w:rPr>
          <w:sz w:val="24"/>
        </w:rPr>
        <w:t xml:space="preserve">       mastná</w:t>
      </w:r>
      <w:proofErr w:type="gramEnd"/>
      <w:r>
        <w:rPr>
          <w:sz w:val="24"/>
        </w:rPr>
        <w:t xml:space="preserve"> pleť – </w:t>
      </w:r>
      <w:proofErr w:type="spellStart"/>
      <w:r w:rsidRPr="007D71B6">
        <w:rPr>
          <w:b/>
          <w:sz w:val="24"/>
        </w:rPr>
        <w:t>EdC</w:t>
      </w:r>
      <w:proofErr w:type="spellEnd"/>
      <w:r w:rsidRPr="007D71B6">
        <w:rPr>
          <w:b/>
          <w:sz w:val="24"/>
        </w:rPr>
        <w:t xml:space="preserve">, </w:t>
      </w:r>
      <w:proofErr w:type="spellStart"/>
      <w:r w:rsidRPr="007D71B6">
        <w:rPr>
          <w:b/>
          <w:sz w:val="24"/>
        </w:rPr>
        <w:t>EdT</w:t>
      </w:r>
      <w:proofErr w:type="spellEnd"/>
    </w:p>
    <w:p w:rsidR="003B1B5E" w:rsidRDefault="003B1B5E" w:rsidP="003B1B5E">
      <w:pPr>
        <w:rPr>
          <w:b/>
          <w:sz w:val="24"/>
        </w:rPr>
      </w:pPr>
    </w:p>
    <w:p w:rsidR="003B1B5E" w:rsidRDefault="003B1B5E" w:rsidP="003B1B5E">
      <w:pPr>
        <w:rPr>
          <w:sz w:val="24"/>
        </w:rPr>
      </w:pPr>
      <w:r>
        <w:rPr>
          <w:sz w:val="24"/>
          <w:u w:val="single"/>
        </w:rPr>
        <w:t>Typy žen dle výběru vůně</w:t>
      </w:r>
      <w:r>
        <w:rPr>
          <w:sz w:val="24"/>
        </w:rPr>
        <w:t xml:space="preserve"> – klasická, elegantní </w:t>
      </w:r>
      <w:proofErr w:type="gramStart"/>
      <w:r>
        <w:rPr>
          <w:sz w:val="24"/>
        </w:rPr>
        <w:t>….. sportovní</w:t>
      </w:r>
      <w:proofErr w:type="gramEnd"/>
      <w:r>
        <w:rPr>
          <w:sz w:val="24"/>
        </w:rPr>
        <w:t>, extravagantní</w:t>
      </w:r>
    </w:p>
    <w:p w:rsidR="003B1B5E" w:rsidRDefault="003B1B5E" w:rsidP="003B1B5E">
      <w:pPr>
        <w:rPr>
          <w:b/>
          <w:sz w:val="24"/>
        </w:rPr>
      </w:pPr>
      <w:r>
        <w:rPr>
          <w:b/>
          <w:sz w:val="24"/>
          <w:u w:val="single"/>
        </w:rPr>
        <w:t>Pánské typy vůní již nejsou vyhrazeny pouze mužům</w:t>
      </w:r>
      <w:r>
        <w:rPr>
          <w:b/>
          <w:sz w:val="24"/>
        </w:rPr>
        <w:t>! Unisex vůně!</w:t>
      </w:r>
    </w:p>
    <w:p w:rsidR="003B1B5E" w:rsidRDefault="003B1B5E" w:rsidP="003B1B5E">
      <w:pPr>
        <w:ind w:left="2835"/>
        <w:rPr>
          <w:b/>
          <w:sz w:val="24"/>
        </w:rPr>
      </w:pPr>
    </w:p>
    <w:p w:rsidR="003B1B5E" w:rsidRDefault="003B1B5E" w:rsidP="003B1B5E">
      <w:pPr>
        <w:ind w:left="2835"/>
        <w:rPr>
          <w:b/>
          <w:sz w:val="24"/>
        </w:rPr>
      </w:pPr>
    </w:p>
    <w:p w:rsidR="003B1B5E" w:rsidRPr="00C21E3E" w:rsidRDefault="003B1B5E" w:rsidP="00C2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24"/>
          <w:szCs w:val="24"/>
        </w:rPr>
      </w:pPr>
      <w:r w:rsidRPr="00C21E3E">
        <w:rPr>
          <w:b/>
          <w:sz w:val="24"/>
          <w:szCs w:val="24"/>
        </w:rPr>
        <w:t>Zásady prodeje</w:t>
      </w:r>
    </w:p>
    <w:p w:rsidR="003B1B5E" w:rsidRDefault="003B1B5E" w:rsidP="003B1B5E">
      <w:pPr>
        <w:rPr>
          <w:b/>
          <w:sz w:val="24"/>
          <w:u w:val="single"/>
        </w:rPr>
      </w:pPr>
    </w:p>
    <w:p w:rsidR="00C21E3E" w:rsidRDefault="003B1B5E" w:rsidP="003B1B5E">
      <w:pPr>
        <w:rPr>
          <w:b/>
          <w:sz w:val="24"/>
        </w:rPr>
      </w:pPr>
      <w:r w:rsidRPr="007D71B6">
        <w:rPr>
          <w:b/>
          <w:sz w:val="24"/>
          <w:u w:val="single"/>
          <w:shd w:val="clear" w:color="auto" w:fill="FFFF99"/>
        </w:rPr>
        <w:t>Výrobky nevystavovat sálavému teplu</w:t>
      </w:r>
      <w:r w:rsidR="004E1664">
        <w:rPr>
          <w:b/>
          <w:sz w:val="24"/>
          <w:u w:val="single"/>
          <w:shd w:val="clear" w:color="auto" w:fill="FFFF99"/>
        </w:rPr>
        <w:t xml:space="preserve"> (svítidla, topení, sluneční záření)</w:t>
      </w:r>
      <w:r>
        <w:rPr>
          <w:b/>
          <w:sz w:val="24"/>
        </w:rPr>
        <w:t xml:space="preserve">! </w:t>
      </w:r>
    </w:p>
    <w:p w:rsidR="003B1B5E" w:rsidRDefault="003B1B5E" w:rsidP="003B1B5E">
      <w:pPr>
        <w:rPr>
          <w:sz w:val="24"/>
        </w:rPr>
      </w:pPr>
      <w:r>
        <w:rPr>
          <w:sz w:val="24"/>
        </w:rPr>
        <w:t>(</w:t>
      </w:r>
      <w:r w:rsidR="00C21E3E">
        <w:rPr>
          <w:sz w:val="24"/>
        </w:rPr>
        <w:t>S</w:t>
      </w:r>
      <w:r>
        <w:rPr>
          <w:sz w:val="24"/>
        </w:rPr>
        <w:t xml:space="preserve">právné nasvícení </w:t>
      </w:r>
      <w:r w:rsidR="00C21E3E">
        <w:rPr>
          <w:sz w:val="24"/>
        </w:rPr>
        <w:t xml:space="preserve">světelnými zdroji, které produkují </w:t>
      </w:r>
      <w:r w:rsidR="00C21E3E" w:rsidRPr="00C21E3E">
        <w:rPr>
          <w:b/>
          <w:sz w:val="24"/>
          <w:u w:val="single"/>
        </w:rPr>
        <w:t>málo</w:t>
      </w:r>
      <w:r w:rsidR="00C21E3E">
        <w:rPr>
          <w:sz w:val="24"/>
        </w:rPr>
        <w:t xml:space="preserve"> tepla</w:t>
      </w:r>
      <w:r w:rsidR="004E1664">
        <w:rPr>
          <w:sz w:val="24"/>
        </w:rPr>
        <w:t xml:space="preserve"> - zářivky, LED</w:t>
      </w:r>
      <w:r>
        <w:rPr>
          <w:sz w:val="24"/>
        </w:rPr>
        <w:t>)</w:t>
      </w:r>
    </w:p>
    <w:p w:rsidR="003B1B5E" w:rsidRDefault="003B1B5E" w:rsidP="003B1B5E">
      <w:pPr>
        <w:rPr>
          <w:b/>
          <w:sz w:val="24"/>
        </w:rPr>
      </w:pPr>
    </w:p>
    <w:p w:rsidR="003B1B5E" w:rsidRDefault="003B1B5E" w:rsidP="003B1B5E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Postup při výběru:   </w:t>
      </w:r>
    </w:p>
    <w:p w:rsidR="003B1B5E" w:rsidRDefault="003B1B5E" w:rsidP="003B1B5E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pro </w:t>
      </w:r>
      <w:r>
        <w:rPr>
          <w:b/>
          <w:sz w:val="24"/>
          <w:u w:val="single"/>
        </w:rPr>
        <w:t xml:space="preserve">počáteční orientaci v sortimentu použít </w:t>
      </w:r>
      <w:r w:rsidRPr="007D71B6">
        <w:rPr>
          <w:b/>
          <w:sz w:val="24"/>
          <w:u w:val="single"/>
          <w:shd w:val="clear" w:color="auto" w:fill="CCFFFF"/>
        </w:rPr>
        <w:t>papírové proužky</w:t>
      </w:r>
      <w:r>
        <w:rPr>
          <w:sz w:val="24"/>
        </w:rPr>
        <w:t xml:space="preserve"> (</w:t>
      </w:r>
      <w:r w:rsidR="004E1664">
        <w:rPr>
          <w:sz w:val="24"/>
        </w:rPr>
        <w:t xml:space="preserve">pro </w:t>
      </w:r>
      <w:r>
        <w:rPr>
          <w:sz w:val="24"/>
        </w:rPr>
        <w:t>rozhodnutí</w:t>
      </w:r>
      <w:r w:rsidR="004E1664">
        <w:rPr>
          <w:sz w:val="24"/>
        </w:rPr>
        <w:t xml:space="preserve"> a </w:t>
      </w:r>
      <w:r>
        <w:rPr>
          <w:sz w:val="24"/>
        </w:rPr>
        <w:t>vyřazení)</w:t>
      </w:r>
    </w:p>
    <w:p w:rsidR="003B1B5E" w:rsidRDefault="007C274A" w:rsidP="003B1B5E">
      <w:pPr>
        <w:numPr>
          <w:ilvl w:val="0"/>
          <w:numId w:val="8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15875</wp:posOffset>
            </wp:positionV>
            <wp:extent cx="935990" cy="825500"/>
            <wp:effectExtent l="19050" t="0" r="0" b="0"/>
            <wp:wrapNone/>
            <wp:docPr id="37" name="irc_mi" descr="http://files.viaweb.cz/Image/4/cteni-o-kave/zpracova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viaweb.cz/Image/4/cteni-o-kave/zpracovani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0680" t="7160" r="11480" b="7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B5E">
        <w:rPr>
          <w:sz w:val="24"/>
        </w:rPr>
        <w:t xml:space="preserve">vybrané vzorky – </w:t>
      </w:r>
      <w:r w:rsidR="003B1B5E" w:rsidRPr="007D71B6">
        <w:rPr>
          <w:b/>
          <w:sz w:val="24"/>
          <w:u w:val="single"/>
          <w:shd w:val="clear" w:color="auto" w:fill="CCFFFF"/>
        </w:rPr>
        <w:t>maximálně 4</w:t>
      </w:r>
      <w:r w:rsidR="003B1B5E" w:rsidRPr="007D71B6">
        <w:rPr>
          <w:b/>
          <w:sz w:val="24"/>
        </w:rPr>
        <w:t xml:space="preserve"> – </w:t>
      </w:r>
      <w:r w:rsidR="003B1B5E" w:rsidRPr="007D71B6">
        <w:rPr>
          <w:b/>
          <w:sz w:val="24"/>
          <w:u w:val="single"/>
          <w:shd w:val="clear" w:color="auto" w:fill="CCFFFF"/>
        </w:rPr>
        <w:t>vyzkoušet na vlastní pokožce</w:t>
      </w:r>
      <w:r w:rsidR="003B1B5E">
        <w:rPr>
          <w:sz w:val="24"/>
        </w:rPr>
        <w:t xml:space="preserve"> (zápěstí)</w:t>
      </w:r>
    </w:p>
    <w:p w:rsidR="00C21E3E" w:rsidRDefault="00C21E3E" w:rsidP="003B1B5E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pro </w:t>
      </w:r>
      <w:r w:rsidRPr="00C21E3E">
        <w:rPr>
          <w:b/>
          <w:sz w:val="24"/>
          <w:u w:val="single"/>
        </w:rPr>
        <w:t>neutralizaci vůně v nose</w:t>
      </w:r>
      <w:r>
        <w:rPr>
          <w:sz w:val="24"/>
        </w:rPr>
        <w:t xml:space="preserve"> mají být v parfumériích dózy se zrnkovou kávou</w:t>
      </w:r>
    </w:p>
    <w:p w:rsidR="003B1B5E" w:rsidRDefault="003B1B5E" w:rsidP="003B1B5E">
      <w:pPr>
        <w:numPr>
          <w:ilvl w:val="0"/>
          <w:numId w:val="8"/>
        </w:numPr>
        <w:rPr>
          <w:b/>
          <w:sz w:val="24"/>
          <w:u w:val="single"/>
        </w:rPr>
      </w:pPr>
      <w:r>
        <w:rPr>
          <w:sz w:val="24"/>
        </w:rPr>
        <w:t xml:space="preserve">respektovat </w:t>
      </w:r>
      <w:r w:rsidRPr="007D71B6">
        <w:rPr>
          <w:b/>
          <w:sz w:val="24"/>
          <w:u w:val="single"/>
          <w:shd w:val="clear" w:color="auto" w:fill="CCFFFF"/>
        </w:rPr>
        <w:t>rozvoj vůně pyramidálních výrobků</w:t>
      </w:r>
      <w:r>
        <w:rPr>
          <w:b/>
          <w:sz w:val="24"/>
          <w:u w:val="single"/>
        </w:rPr>
        <w:t xml:space="preserve">  </w:t>
      </w:r>
    </w:p>
    <w:p w:rsidR="003B1B5E" w:rsidRDefault="000563CD" w:rsidP="003B1B5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167640</wp:posOffset>
            </wp:positionV>
            <wp:extent cx="2560320" cy="1678305"/>
            <wp:effectExtent l="19050" t="0" r="0" b="0"/>
            <wp:wrapNone/>
            <wp:docPr id="11" name="irc_mi" descr="http://data.vsedomu.cz/hitovky/0001/460/parfem-diesel-only-the-brave-edt-tester-75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.vsedomu.cz/hitovky/0001/460/parfem-diesel-only-the-brave-edt-tester-75m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621" t="13121" r="11496" b="2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B5E">
        <w:rPr>
          <w:sz w:val="24"/>
        </w:rPr>
        <w:t xml:space="preserve">    </w:t>
      </w:r>
      <w:r w:rsidR="00C21E3E">
        <w:rPr>
          <w:sz w:val="24"/>
        </w:rPr>
        <w:t xml:space="preserve"> </w:t>
      </w:r>
      <w:r w:rsidR="003B1B5E">
        <w:rPr>
          <w:sz w:val="24"/>
        </w:rPr>
        <w:t xml:space="preserve"> (</w:t>
      </w:r>
      <w:r w:rsidR="003B1B5E">
        <w:rPr>
          <w:b/>
          <w:sz w:val="24"/>
        </w:rPr>
        <w:t>alkohol</w:t>
      </w:r>
      <w:r w:rsidR="003B1B5E">
        <w:rPr>
          <w:sz w:val="24"/>
        </w:rPr>
        <w:t xml:space="preserve">, 1 min – </w:t>
      </w:r>
      <w:r w:rsidR="003B1B5E">
        <w:rPr>
          <w:b/>
          <w:sz w:val="24"/>
        </w:rPr>
        <w:t>špička</w:t>
      </w:r>
      <w:r w:rsidR="003B1B5E">
        <w:rPr>
          <w:sz w:val="24"/>
        </w:rPr>
        <w:t xml:space="preserve">, 3 min – </w:t>
      </w:r>
      <w:r w:rsidR="003B1B5E">
        <w:rPr>
          <w:b/>
          <w:sz w:val="24"/>
        </w:rPr>
        <w:t>srdce,</w:t>
      </w:r>
      <w:r w:rsidR="003B1B5E">
        <w:rPr>
          <w:sz w:val="24"/>
        </w:rPr>
        <w:t xml:space="preserve"> 5 až 30 min – </w:t>
      </w:r>
      <w:r w:rsidR="003B1B5E">
        <w:rPr>
          <w:b/>
          <w:sz w:val="24"/>
        </w:rPr>
        <w:t>tělo</w:t>
      </w:r>
      <w:r w:rsidR="003B1B5E">
        <w:rPr>
          <w:sz w:val="24"/>
        </w:rPr>
        <w:t>, rozvoní se asi za 1 hodinu)</w:t>
      </w:r>
    </w:p>
    <w:p w:rsidR="00C21E3E" w:rsidRDefault="000563CD" w:rsidP="003B1B5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108585</wp:posOffset>
            </wp:positionV>
            <wp:extent cx="2382520" cy="2381250"/>
            <wp:effectExtent l="19050" t="0" r="0" b="0"/>
            <wp:wrapNone/>
            <wp:docPr id="9" name="irc_mi" descr="http://im9.cz/iR/importprodukt-orig/745/745350280987862ce1b566d08bb1f726--mmf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9.cz/iR/importprodukt-orig/745/745350280987862ce1b566d08bb1f726--mmf250x2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E3E"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-16368</wp:posOffset>
            </wp:positionH>
            <wp:positionV relativeFrom="paragraph">
              <wp:posOffset>26717</wp:posOffset>
            </wp:positionV>
            <wp:extent cx="1987171" cy="2272352"/>
            <wp:effectExtent l="19050" t="0" r="0" b="0"/>
            <wp:wrapNone/>
            <wp:docPr id="10" name="irc_mi" descr="http://taxido.cz/files/__kcfinder__/admin/images/pansky_parfem_03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xido.cz/files/__kcfinder__/admin/images/pansky_parfem_03_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71" cy="227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E3E" w:rsidRDefault="00C21E3E" w:rsidP="003B1B5E">
      <w:pPr>
        <w:rPr>
          <w:sz w:val="24"/>
        </w:rPr>
      </w:pPr>
    </w:p>
    <w:p w:rsidR="00C21E3E" w:rsidRDefault="00C21E3E" w:rsidP="003B1B5E">
      <w:pPr>
        <w:rPr>
          <w:sz w:val="24"/>
        </w:rPr>
      </w:pPr>
    </w:p>
    <w:p w:rsidR="00C21E3E" w:rsidRDefault="00C21E3E" w:rsidP="003B1B5E">
      <w:pPr>
        <w:rPr>
          <w:sz w:val="24"/>
        </w:rPr>
      </w:pPr>
    </w:p>
    <w:p w:rsidR="00C21E3E" w:rsidRDefault="00C21E3E" w:rsidP="003B1B5E">
      <w:pPr>
        <w:rPr>
          <w:sz w:val="24"/>
        </w:rPr>
      </w:pPr>
    </w:p>
    <w:p w:rsidR="00C21E3E" w:rsidRDefault="00C21E3E" w:rsidP="003B1B5E">
      <w:pPr>
        <w:rPr>
          <w:sz w:val="24"/>
        </w:rPr>
      </w:pPr>
    </w:p>
    <w:p w:rsidR="00C21E3E" w:rsidRDefault="00C21E3E" w:rsidP="003B1B5E">
      <w:pPr>
        <w:rPr>
          <w:sz w:val="24"/>
        </w:rPr>
      </w:pPr>
    </w:p>
    <w:p w:rsidR="00C21E3E" w:rsidRDefault="00C21E3E" w:rsidP="003B1B5E">
      <w:pPr>
        <w:rPr>
          <w:sz w:val="24"/>
        </w:rPr>
      </w:pPr>
    </w:p>
    <w:p w:rsidR="00C21E3E" w:rsidRDefault="00C21E3E" w:rsidP="003B1B5E">
      <w:pPr>
        <w:rPr>
          <w:sz w:val="24"/>
        </w:rPr>
      </w:pPr>
    </w:p>
    <w:p w:rsidR="00C21E3E" w:rsidRDefault="00C21E3E" w:rsidP="003B1B5E">
      <w:pPr>
        <w:rPr>
          <w:sz w:val="24"/>
        </w:rPr>
      </w:pPr>
    </w:p>
    <w:p w:rsidR="00C21E3E" w:rsidRDefault="000563CD" w:rsidP="003B1B5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4200790</wp:posOffset>
            </wp:positionH>
            <wp:positionV relativeFrom="paragraph">
              <wp:posOffset>21031</wp:posOffset>
            </wp:positionV>
            <wp:extent cx="2039857" cy="2026692"/>
            <wp:effectExtent l="19050" t="0" r="0" b="0"/>
            <wp:wrapNone/>
            <wp:docPr id="13" name="irc_mi" descr="http://www.in.all.biz/img/in/catalog/middle/554265.jpeg?rr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.all.biz/img/in/catalog/middle/554265.jpeg?rrr=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57" cy="202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B5E" w:rsidRDefault="003B1B5E" w:rsidP="003B1B5E">
      <w:pPr>
        <w:rPr>
          <w:sz w:val="24"/>
        </w:rPr>
      </w:pPr>
    </w:p>
    <w:p w:rsidR="007C65B2" w:rsidRDefault="000563CD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2270125</wp:posOffset>
            </wp:positionV>
            <wp:extent cx="1995805" cy="1036320"/>
            <wp:effectExtent l="19050" t="0" r="4445" b="0"/>
            <wp:wrapNone/>
            <wp:docPr id="31" name="irc_mi" descr="http://etvoila.info/wp-content/uploads/2012/10/chanel-no-5-perfume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voila.info/wp-content/uploads/2012/10/chanel-no-5-perfume-wallpap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1771650</wp:posOffset>
            </wp:positionV>
            <wp:extent cx="1590675" cy="1534795"/>
            <wp:effectExtent l="19050" t="0" r="9525" b="0"/>
            <wp:wrapNone/>
            <wp:docPr id="28" name="irc_mi" descr="http://www.cosmo.cz/i/big/chanel-no5-edp-1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smo.cz/i/big/chanel-no5-edp-100_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988" t="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-16368</wp:posOffset>
            </wp:positionH>
            <wp:positionV relativeFrom="paragraph">
              <wp:posOffset>148666</wp:posOffset>
            </wp:positionV>
            <wp:extent cx="1645977" cy="1644555"/>
            <wp:effectExtent l="19050" t="0" r="0" b="0"/>
            <wp:wrapNone/>
            <wp:docPr id="16" name="irc_mi" descr="http://www.luxurymag.cz/assets/clanky/2011-10/clanek08891/upload/photo/di-loverdose-edp-w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xurymag.cz/assets/clanky/2011-10/clanek08891/upload/photo/di-loverdose-edp-w_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77" cy="164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1205865</wp:posOffset>
            </wp:positionV>
            <wp:extent cx="1092835" cy="1971675"/>
            <wp:effectExtent l="19050" t="0" r="0" b="0"/>
            <wp:wrapNone/>
            <wp:docPr id="25" name="irc_mi" descr="http://nejlevnejsi-parfemy.401.cz/parfem-christina-agui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jlevnejsi-parfemy.401.cz/parfem-christina-aguiler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1792605</wp:posOffset>
            </wp:positionV>
            <wp:extent cx="1775460" cy="1384935"/>
            <wp:effectExtent l="19050" t="0" r="0" b="0"/>
            <wp:wrapNone/>
            <wp:docPr id="22" name="irc_mi" descr="http://parfemy-armani.info/images/GIOADGW_AE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femy-armani.info/images/GIOADGW_AEDP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386715</wp:posOffset>
            </wp:positionV>
            <wp:extent cx="2428875" cy="1835150"/>
            <wp:effectExtent l="19050" t="0" r="9525" b="0"/>
            <wp:wrapNone/>
            <wp:docPr id="19" name="irc_mi" descr="http://www.luxurymag.cz/assets/clanky/2012-06/clanek09209/upload/photo/om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xurymag.cz/assets/clanky/2012-06/clanek09209/upload/photo/omni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5606" t="18885" r="5753" b="1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E3E">
        <w:rPr>
          <w:noProof/>
        </w:rPr>
        <w:t xml:space="preserve"> </w:t>
      </w:r>
    </w:p>
    <w:sectPr w:rsidR="007C65B2" w:rsidSect="003B1B5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86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D91E64"/>
    <w:multiLevelType w:val="singleLevel"/>
    <w:tmpl w:val="4C26A81A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165B52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8151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6146EE"/>
    <w:multiLevelType w:val="singleLevel"/>
    <w:tmpl w:val="D798A2C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0D72D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C7036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EC13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1B5E"/>
    <w:rsid w:val="00055256"/>
    <w:rsid w:val="000563CD"/>
    <w:rsid w:val="003B1B5E"/>
    <w:rsid w:val="004E1664"/>
    <w:rsid w:val="00523364"/>
    <w:rsid w:val="00561DBC"/>
    <w:rsid w:val="007736A2"/>
    <w:rsid w:val="00794683"/>
    <w:rsid w:val="007C274A"/>
    <w:rsid w:val="007C65B2"/>
    <w:rsid w:val="00C21E3E"/>
    <w:rsid w:val="00C87E8D"/>
    <w:rsid w:val="00FD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B1B5E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3B1B5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3B1B5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8077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3B1B5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3B1B5E"/>
    <w:pPr>
      <w:keepNext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B1B5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B1B5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B1B5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B1B5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B1B5E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2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2A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7166D4-A78B-44DB-8FE9-910902418CE9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44DE1204-A417-46C2-9A94-FE8699C82F8E}">
      <dgm:prSet phldrT="[Text]" custT="1"/>
      <dgm:spPr>
        <a:solidFill>
          <a:srgbClr val="FFFF00"/>
        </a:solidFill>
        <a:ln cmpd="sng"/>
      </dgm:spPr>
      <dgm:t>
        <a:bodyPr/>
        <a:lstStyle/>
        <a:p>
          <a:endParaRPr lang="cs-CZ" sz="600" b="1" dirty="0" smtClean="0"/>
        </a:p>
        <a:p>
          <a:r>
            <a:rPr lang="cs-CZ" sz="1800" b="1" dirty="0" smtClean="0"/>
            <a:t>hlava</a:t>
          </a:r>
          <a:endParaRPr lang="cs-CZ" sz="2000" b="1" dirty="0"/>
        </a:p>
      </dgm:t>
    </dgm:pt>
    <dgm:pt modelId="{717CBB53-5777-4512-9415-A3E4CFC78D5F}" type="parTrans" cxnId="{D9B7C3F3-7744-43E8-84A5-58BF3695084E}">
      <dgm:prSet/>
      <dgm:spPr/>
      <dgm:t>
        <a:bodyPr/>
        <a:lstStyle/>
        <a:p>
          <a:endParaRPr lang="cs-CZ"/>
        </a:p>
      </dgm:t>
    </dgm:pt>
    <dgm:pt modelId="{DE753CEE-BE55-4B8D-A665-7267A2525EB2}" type="sibTrans" cxnId="{D9B7C3F3-7744-43E8-84A5-58BF3695084E}">
      <dgm:prSet/>
      <dgm:spPr/>
      <dgm:t>
        <a:bodyPr/>
        <a:lstStyle/>
        <a:p>
          <a:endParaRPr lang="cs-CZ"/>
        </a:p>
      </dgm:t>
    </dgm:pt>
    <dgm:pt modelId="{2EA11A1A-D6E1-4CA1-B113-FC7E685D4F3C}">
      <dgm:prSet phldrT="[Text]"/>
      <dgm:spPr>
        <a:solidFill>
          <a:srgbClr val="FFC000"/>
        </a:solidFill>
        <a:ln cmpd="sng"/>
      </dgm:spPr>
      <dgm:t>
        <a:bodyPr/>
        <a:lstStyle/>
        <a:p>
          <a:r>
            <a:rPr lang="cs-CZ" b="1" dirty="0" smtClean="0"/>
            <a:t>srdce</a:t>
          </a:r>
          <a:endParaRPr lang="cs-CZ" b="1" dirty="0"/>
        </a:p>
      </dgm:t>
    </dgm:pt>
    <dgm:pt modelId="{002B6312-0B98-4D1A-B8E1-D0AA0598B14C}" type="parTrans" cxnId="{763AE1AF-97F9-43E3-8E35-B97C0A80C067}">
      <dgm:prSet/>
      <dgm:spPr/>
      <dgm:t>
        <a:bodyPr/>
        <a:lstStyle/>
        <a:p>
          <a:endParaRPr lang="cs-CZ"/>
        </a:p>
      </dgm:t>
    </dgm:pt>
    <dgm:pt modelId="{E289619E-6088-4F34-9D5B-104DA85B750E}" type="sibTrans" cxnId="{763AE1AF-97F9-43E3-8E35-B97C0A80C067}">
      <dgm:prSet/>
      <dgm:spPr/>
      <dgm:t>
        <a:bodyPr/>
        <a:lstStyle/>
        <a:p>
          <a:endParaRPr lang="cs-CZ"/>
        </a:p>
      </dgm:t>
    </dgm:pt>
    <dgm:pt modelId="{E6280AF1-1DC9-42D9-A11F-456D4B8B3C8D}">
      <dgm:prSet phldrT="[Text]"/>
      <dgm:spPr>
        <a:solidFill>
          <a:srgbClr val="00B0F0"/>
        </a:solidFill>
        <a:ln cmpd="sng"/>
      </dgm:spPr>
      <dgm:t>
        <a:bodyPr/>
        <a:lstStyle/>
        <a:p>
          <a:r>
            <a:rPr lang="cs-CZ" b="1" dirty="0" smtClean="0"/>
            <a:t>tělo</a:t>
          </a:r>
          <a:endParaRPr lang="cs-CZ" b="1" dirty="0"/>
        </a:p>
      </dgm:t>
    </dgm:pt>
    <dgm:pt modelId="{8994B4AE-8DDB-4C77-8977-89C7F09C9321}" type="parTrans" cxnId="{61D31E9C-2230-46F2-8E5C-3B6B0E0F76D2}">
      <dgm:prSet/>
      <dgm:spPr/>
      <dgm:t>
        <a:bodyPr/>
        <a:lstStyle/>
        <a:p>
          <a:endParaRPr lang="cs-CZ"/>
        </a:p>
      </dgm:t>
    </dgm:pt>
    <dgm:pt modelId="{43FA94CE-1CE2-40F6-BD33-09D9543F5C94}" type="sibTrans" cxnId="{61D31E9C-2230-46F2-8E5C-3B6B0E0F76D2}">
      <dgm:prSet/>
      <dgm:spPr/>
      <dgm:t>
        <a:bodyPr/>
        <a:lstStyle/>
        <a:p>
          <a:endParaRPr lang="cs-CZ"/>
        </a:p>
      </dgm:t>
    </dgm:pt>
    <dgm:pt modelId="{C1B98A08-0427-441B-B3AC-CB598C0F6F07}" type="pres">
      <dgm:prSet presAssocID="{AF7166D4-A78B-44DB-8FE9-910902418CE9}" presName="Name0" presStyleCnt="0">
        <dgm:presLayoutVars>
          <dgm:dir/>
          <dgm:animLvl val="lvl"/>
          <dgm:resizeHandles val="exact"/>
        </dgm:presLayoutVars>
      </dgm:prSet>
      <dgm:spPr/>
    </dgm:pt>
    <dgm:pt modelId="{EB4FFE78-848F-4FC2-A1A9-3D4D26E6506C}" type="pres">
      <dgm:prSet presAssocID="{44DE1204-A417-46C2-9A94-FE8699C82F8E}" presName="Name8" presStyleCnt="0"/>
      <dgm:spPr/>
    </dgm:pt>
    <dgm:pt modelId="{F2231AE9-E752-431D-A8A6-7DE559CC122D}" type="pres">
      <dgm:prSet presAssocID="{44DE1204-A417-46C2-9A94-FE8699C82F8E}" presName="level" presStyleLbl="node1" presStyleIdx="0" presStyleCnt="3" custScaleX="9946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35B0399-EDB7-4AE7-8CB6-FA891F403723}" type="pres">
      <dgm:prSet presAssocID="{44DE1204-A417-46C2-9A94-FE8699C82F8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6C34269-710E-4776-AF17-A2A2A0FE91D5}" type="pres">
      <dgm:prSet presAssocID="{2EA11A1A-D6E1-4CA1-B113-FC7E685D4F3C}" presName="Name8" presStyleCnt="0"/>
      <dgm:spPr/>
    </dgm:pt>
    <dgm:pt modelId="{C22F26EF-0FE6-4F1F-AF39-EC88855729B8}" type="pres">
      <dgm:prSet presAssocID="{2EA11A1A-D6E1-4CA1-B113-FC7E685D4F3C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A1FD478-9EE2-47B9-9BC2-3B1A5B4A6CF1}" type="pres">
      <dgm:prSet presAssocID="{2EA11A1A-D6E1-4CA1-B113-FC7E685D4F3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932F746-D5D1-4520-959D-818A76445CA4}" type="pres">
      <dgm:prSet presAssocID="{E6280AF1-1DC9-42D9-A11F-456D4B8B3C8D}" presName="Name8" presStyleCnt="0"/>
      <dgm:spPr/>
    </dgm:pt>
    <dgm:pt modelId="{3F94CFFF-DBB2-4AC7-9D5D-D4352711C052}" type="pres">
      <dgm:prSet presAssocID="{E6280AF1-1DC9-42D9-A11F-456D4B8B3C8D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E180857-01F4-4DFA-B71E-80AD11CE2A8C}" type="pres">
      <dgm:prSet presAssocID="{E6280AF1-1DC9-42D9-A11F-456D4B8B3C8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61D31E9C-2230-46F2-8E5C-3B6B0E0F76D2}" srcId="{AF7166D4-A78B-44DB-8FE9-910902418CE9}" destId="{E6280AF1-1DC9-42D9-A11F-456D4B8B3C8D}" srcOrd="2" destOrd="0" parTransId="{8994B4AE-8DDB-4C77-8977-89C7F09C9321}" sibTransId="{43FA94CE-1CE2-40F6-BD33-09D9543F5C94}"/>
    <dgm:cxn modelId="{B0E994FE-7D06-419E-8568-4ED5ED166DCF}" type="presOf" srcId="{E6280AF1-1DC9-42D9-A11F-456D4B8B3C8D}" destId="{3F94CFFF-DBB2-4AC7-9D5D-D4352711C052}" srcOrd="0" destOrd="0" presId="urn:microsoft.com/office/officeart/2005/8/layout/pyramid1"/>
    <dgm:cxn modelId="{763AE1AF-97F9-43E3-8E35-B97C0A80C067}" srcId="{AF7166D4-A78B-44DB-8FE9-910902418CE9}" destId="{2EA11A1A-D6E1-4CA1-B113-FC7E685D4F3C}" srcOrd="1" destOrd="0" parTransId="{002B6312-0B98-4D1A-B8E1-D0AA0598B14C}" sibTransId="{E289619E-6088-4F34-9D5B-104DA85B750E}"/>
    <dgm:cxn modelId="{0D1CE532-576F-4D07-BE25-224E31F2EE5D}" type="presOf" srcId="{AF7166D4-A78B-44DB-8FE9-910902418CE9}" destId="{C1B98A08-0427-441B-B3AC-CB598C0F6F07}" srcOrd="0" destOrd="0" presId="urn:microsoft.com/office/officeart/2005/8/layout/pyramid1"/>
    <dgm:cxn modelId="{D2535858-D58E-42D7-B5FE-20FF227C9993}" type="presOf" srcId="{2EA11A1A-D6E1-4CA1-B113-FC7E685D4F3C}" destId="{C22F26EF-0FE6-4F1F-AF39-EC88855729B8}" srcOrd="0" destOrd="0" presId="urn:microsoft.com/office/officeart/2005/8/layout/pyramid1"/>
    <dgm:cxn modelId="{D9B7C3F3-7744-43E8-84A5-58BF3695084E}" srcId="{AF7166D4-A78B-44DB-8FE9-910902418CE9}" destId="{44DE1204-A417-46C2-9A94-FE8699C82F8E}" srcOrd="0" destOrd="0" parTransId="{717CBB53-5777-4512-9415-A3E4CFC78D5F}" sibTransId="{DE753CEE-BE55-4B8D-A665-7267A2525EB2}"/>
    <dgm:cxn modelId="{32E3C113-D508-40DB-9278-F22511DC3824}" type="presOf" srcId="{44DE1204-A417-46C2-9A94-FE8699C82F8E}" destId="{F2231AE9-E752-431D-A8A6-7DE559CC122D}" srcOrd="0" destOrd="0" presId="urn:microsoft.com/office/officeart/2005/8/layout/pyramid1"/>
    <dgm:cxn modelId="{BCCE75FE-F630-443D-831B-386608B5BA51}" type="presOf" srcId="{2EA11A1A-D6E1-4CA1-B113-FC7E685D4F3C}" destId="{3A1FD478-9EE2-47B9-9BC2-3B1A5B4A6CF1}" srcOrd="1" destOrd="0" presId="urn:microsoft.com/office/officeart/2005/8/layout/pyramid1"/>
    <dgm:cxn modelId="{0BE51D4D-9ED5-411C-AFF4-CF7C148AAC96}" type="presOf" srcId="{E6280AF1-1DC9-42D9-A11F-456D4B8B3C8D}" destId="{DE180857-01F4-4DFA-B71E-80AD11CE2A8C}" srcOrd="1" destOrd="0" presId="urn:microsoft.com/office/officeart/2005/8/layout/pyramid1"/>
    <dgm:cxn modelId="{DD480B57-A420-4F50-B9D0-E3A8CA03A34E}" type="presOf" srcId="{44DE1204-A417-46C2-9A94-FE8699C82F8E}" destId="{835B0399-EDB7-4AE7-8CB6-FA891F403723}" srcOrd="1" destOrd="0" presId="urn:microsoft.com/office/officeart/2005/8/layout/pyramid1"/>
    <dgm:cxn modelId="{DAE67A01-9196-4F1A-BF34-6B2C19A3AEF2}" type="presParOf" srcId="{C1B98A08-0427-441B-B3AC-CB598C0F6F07}" destId="{EB4FFE78-848F-4FC2-A1A9-3D4D26E6506C}" srcOrd="0" destOrd="0" presId="urn:microsoft.com/office/officeart/2005/8/layout/pyramid1"/>
    <dgm:cxn modelId="{AEBC2A6C-2B51-41B8-AAA3-D0E002A4443A}" type="presParOf" srcId="{EB4FFE78-848F-4FC2-A1A9-3D4D26E6506C}" destId="{F2231AE9-E752-431D-A8A6-7DE559CC122D}" srcOrd="0" destOrd="0" presId="urn:microsoft.com/office/officeart/2005/8/layout/pyramid1"/>
    <dgm:cxn modelId="{126D1454-2D19-452C-903C-2EA90DA5B0DD}" type="presParOf" srcId="{EB4FFE78-848F-4FC2-A1A9-3D4D26E6506C}" destId="{835B0399-EDB7-4AE7-8CB6-FA891F403723}" srcOrd="1" destOrd="0" presId="urn:microsoft.com/office/officeart/2005/8/layout/pyramid1"/>
    <dgm:cxn modelId="{BA3F9007-1294-4427-927F-315459066568}" type="presParOf" srcId="{C1B98A08-0427-441B-B3AC-CB598C0F6F07}" destId="{06C34269-710E-4776-AF17-A2A2A0FE91D5}" srcOrd="1" destOrd="0" presId="urn:microsoft.com/office/officeart/2005/8/layout/pyramid1"/>
    <dgm:cxn modelId="{F643A748-2961-4618-8EC9-111CDB42700E}" type="presParOf" srcId="{06C34269-710E-4776-AF17-A2A2A0FE91D5}" destId="{C22F26EF-0FE6-4F1F-AF39-EC88855729B8}" srcOrd="0" destOrd="0" presId="urn:microsoft.com/office/officeart/2005/8/layout/pyramid1"/>
    <dgm:cxn modelId="{2D708B69-9B87-489B-A51C-170759449CEE}" type="presParOf" srcId="{06C34269-710E-4776-AF17-A2A2A0FE91D5}" destId="{3A1FD478-9EE2-47B9-9BC2-3B1A5B4A6CF1}" srcOrd="1" destOrd="0" presId="urn:microsoft.com/office/officeart/2005/8/layout/pyramid1"/>
    <dgm:cxn modelId="{F8CC3270-9DF4-481C-A93D-578B642ECFE9}" type="presParOf" srcId="{C1B98A08-0427-441B-B3AC-CB598C0F6F07}" destId="{B932F746-D5D1-4520-959D-818A76445CA4}" srcOrd="2" destOrd="0" presId="urn:microsoft.com/office/officeart/2005/8/layout/pyramid1"/>
    <dgm:cxn modelId="{3BE26D38-F968-476F-B8E5-116E4F101C08}" type="presParOf" srcId="{B932F746-D5D1-4520-959D-818A76445CA4}" destId="{3F94CFFF-DBB2-4AC7-9D5D-D4352711C052}" srcOrd="0" destOrd="0" presId="urn:microsoft.com/office/officeart/2005/8/layout/pyramid1"/>
    <dgm:cxn modelId="{D53B7EBD-4453-43C6-AB1B-A56C41222DE9}" type="presParOf" srcId="{B932F746-D5D1-4520-959D-818A76445CA4}" destId="{DE180857-01F4-4DFA-B71E-80AD11CE2A8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231AE9-E752-431D-A8A6-7DE559CC122D}">
      <dsp:nvSpPr>
        <dsp:cNvPr id="0" name=""/>
        <dsp:cNvSpPr/>
      </dsp:nvSpPr>
      <dsp:spPr>
        <a:xfrm>
          <a:off x="555201" y="0"/>
          <a:ext cx="550757" cy="506518"/>
        </a:xfrm>
        <a:prstGeom prst="trapezoid">
          <a:avLst>
            <a:gd name="adj" fmla="val 54659"/>
          </a:avLst>
        </a:prstGeom>
        <a:solidFill>
          <a:srgbClr val="FFFF00"/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b="1" kern="1200" dirty="0" smtClean="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 dirty="0" smtClean="0"/>
            <a:t>hlava</a:t>
          </a:r>
          <a:endParaRPr lang="cs-CZ" sz="2000" b="1" kern="1200" dirty="0"/>
        </a:p>
      </dsp:txBody>
      <dsp:txXfrm>
        <a:off x="555201" y="0"/>
        <a:ext cx="550757" cy="506518"/>
      </dsp:txXfrm>
    </dsp:sp>
    <dsp:sp modelId="{C22F26EF-0FE6-4F1F-AF39-EC88855729B8}">
      <dsp:nvSpPr>
        <dsp:cNvPr id="0" name=""/>
        <dsp:cNvSpPr/>
      </dsp:nvSpPr>
      <dsp:spPr>
        <a:xfrm>
          <a:off x="276859" y="506518"/>
          <a:ext cx="1107440" cy="506518"/>
        </a:xfrm>
        <a:prstGeom prst="trapezoid">
          <a:avLst>
            <a:gd name="adj" fmla="val 54659"/>
          </a:avLst>
        </a:prstGeom>
        <a:solidFill>
          <a:srgbClr val="FFC000"/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b="1" kern="1200" dirty="0" smtClean="0"/>
            <a:t>srdce</a:t>
          </a:r>
          <a:endParaRPr lang="cs-CZ" sz="2300" b="1" kern="1200" dirty="0"/>
        </a:p>
      </dsp:txBody>
      <dsp:txXfrm>
        <a:off x="470661" y="506518"/>
        <a:ext cx="719836" cy="506518"/>
      </dsp:txXfrm>
    </dsp:sp>
    <dsp:sp modelId="{3F94CFFF-DBB2-4AC7-9D5D-D4352711C052}">
      <dsp:nvSpPr>
        <dsp:cNvPr id="0" name=""/>
        <dsp:cNvSpPr/>
      </dsp:nvSpPr>
      <dsp:spPr>
        <a:xfrm>
          <a:off x="0" y="1013036"/>
          <a:ext cx="1661160" cy="506518"/>
        </a:xfrm>
        <a:prstGeom prst="trapezoid">
          <a:avLst>
            <a:gd name="adj" fmla="val 54659"/>
          </a:avLst>
        </a:prstGeom>
        <a:solidFill>
          <a:srgbClr val="00B0F0"/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b="1" kern="1200" dirty="0" smtClean="0"/>
            <a:t>tělo</a:t>
          </a:r>
          <a:endParaRPr lang="cs-CZ" sz="2300" b="1" kern="1200" dirty="0"/>
        </a:p>
      </dsp:txBody>
      <dsp:txXfrm>
        <a:off x="290702" y="1013036"/>
        <a:ext cx="1079754" cy="5065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DDE63-1AF6-4486-B114-B88495DC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2014-10-06T19:35:00Z</dcterms:created>
  <dcterms:modified xsi:type="dcterms:W3CDTF">2014-10-06T19:35:00Z</dcterms:modified>
</cp:coreProperties>
</file>